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F0F3" w14:textId="77777777" w:rsidR="00811240" w:rsidRPr="00A24498" w:rsidRDefault="00811240">
      <w:pPr>
        <w:kinsoku w:val="0"/>
        <w:overflowPunct w:val="0"/>
        <w:spacing w:line="200" w:lineRule="exact"/>
      </w:pPr>
    </w:p>
    <w:p w14:paraId="25C579AA" w14:textId="77777777" w:rsidR="00811240" w:rsidRPr="00A24498" w:rsidRDefault="00811240">
      <w:pPr>
        <w:kinsoku w:val="0"/>
        <w:overflowPunct w:val="0"/>
        <w:spacing w:line="200" w:lineRule="exact"/>
      </w:pPr>
    </w:p>
    <w:p w14:paraId="23D92B01" w14:textId="77777777" w:rsidR="00811240" w:rsidRPr="00A24498" w:rsidRDefault="00811240">
      <w:pPr>
        <w:kinsoku w:val="0"/>
        <w:overflowPunct w:val="0"/>
        <w:spacing w:line="200" w:lineRule="exact"/>
      </w:pPr>
    </w:p>
    <w:p w14:paraId="5D537A56" w14:textId="77777777" w:rsidR="00811240" w:rsidRPr="00A24498" w:rsidRDefault="00811240">
      <w:pPr>
        <w:kinsoku w:val="0"/>
        <w:overflowPunct w:val="0"/>
        <w:spacing w:line="200" w:lineRule="exact"/>
      </w:pPr>
    </w:p>
    <w:p w14:paraId="66891F30" w14:textId="77777777" w:rsidR="00811240" w:rsidRPr="00A24498" w:rsidRDefault="00811240">
      <w:pPr>
        <w:kinsoku w:val="0"/>
        <w:overflowPunct w:val="0"/>
        <w:spacing w:line="200" w:lineRule="exact"/>
      </w:pPr>
    </w:p>
    <w:p w14:paraId="357E6E7F" w14:textId="77777777" w:rsidR="00811240" w:rsidRPr="00A24498" w:rsidRDefault="00811240">
      <w:pPr>
        <w:kinsoku w:val="0"/>
        <w:overflowPunct w:val="0"/>
        <w:spacing w:line="200" w:lineRule="exact"/>
      </w:pPr>
    </w:p>
    <w:p w14:paraId="4E61D3DB" w14:textId="77777777" w:rsidR="00811240" w:rsidRPr="00A24498" w:rsidRDefault="00811240">
      <w:pPr>
        <w:kinsoku w:val="0"/>
        <w:overflowPunct w:val="0"/>
        <w:spacing w:line="200" w:lineRule="exact"/>
      </w:pPr>
    </w:p>
    <w:p w14:paraId="1A094A9C" w14:textId="77777777" w:rsidR="00811240" w:rsidRPr="00A24498" w:rsidRDefault="007E6995">
      <w:pPr>
        <w:kinsoku w:val="0"/>
        <w:overflowPunct w:val="0"/>
        <w:spacing w:line="200" w:lineRule="exact"/>
      </w:pPr>
      <w:r w:rsidRPr="00A24498">
        <w:rPr>
          <w:noProof/>
        </w:rPr>
        <mc:AlternateContent>
          <mc:Choice Requires="wpg">
            <w:drawing>
              <wp:anchor distT="0" distB="0" distL="114300" distR="114300" simplePos="0" relativeHeight="251658240" behindDoc="1" locked="0" layoutInCell="0" allowOverlap="1" wp14:anchorId="6831477E" wp14:editId="45909C6B">
                <wp:simplePos x="0" y="0"/>
                <wp:positionH relativeFrom="page">
                  <wp:posOffset>2353310</wp:posOffset>
                </wp:positionH>
                <wp:positionV relativeFrom="paragraph">
                  <wp:posOffset>10795</wp:posOffset>
                </wp:positionV>
                <wp:extent cx="4146550" cy="35388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3538855"/>
                          <a:chOff x="2984" y="-5873"/>
                          <a:chExt cx="6530" cy="5573"/>
                        </a:xfrm>
                      </wpg:grpSpPr>
                      <wps:wsp>
                        <wps:cNvPr id="3" name="Freeform 3"/>
                        <wps:cNvSpPr>
                          <a:spLocks/>
                        </wps:cNvSpPr>
                        <wps:spPr bwMode="auto">
                          <a:xfrm>
                            <a:off x="3024" y="-5772"/>
                            <a:ext cx="6451" cy="20"/>
                          </a:xfrm>
                          <a:custGeom>
                            <a:avLst/>
                            <a:gdLst>
                              <a:gd name="T0" fmla="*/ 0 w 6451"/>
                              <a:gd name="T1" fmla="*/ 0 h 20"/>
                              <a:gd name="T2" fmla="*/ 6451 w 6451"/>
                              <a:gd name="T3" fmla="*/ 0 h 20"/>
                            </a:gdLst>
                            <a:ahLst/>
                            <a:cxnLst>
                              <a:cxn ang="0">
                                <a:pos x="T0" y="T1"/>
                              </a:cxn>
                              <a:cxn ang="0">
                                <a:pos x="T2" y="T3"/>
                              </a:cxn>
                            </a:cxnLst>
                            <a:rect l="0" t="0" r="r" b="b"/>
                            <a:pathLst>
                              <a:path w="6451" h="20">
                                <a:moveTo>
                                  <a:pt x="0" y="0"/>
                                </a:moveTo>
                                <a:lnTo>
                                  <a:pt x="6451" y="0"/>
                                </a:lnTo>
                              </a:path>
                            </a:pathLst>
                          </a:custGeom>
                          <a:noFill/>
                          <a:ln w="502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3024" y="-437"/>
                            <a:ext cx="6451" cy="20"/>
                          </a:xfrm>
                          <a:custGeom>
                            <a:avLst/>
                            <a:gdLst>
                              <a:gd name="T0" fmla="*/ 0 w 6451"/>
                              <a:gd name="T1" fmla="*/ 0 h 20"/>
                              <a:gd name="T2" fmla="*/ 6451 w 6451"/>
                              <a:gd name="T3" fmla="*/ 0 h 20"/>
                            </a:gdLst>
                            <a:ahLst/>
                            <a:cxnLst>
                              <a:cxn ang="0">
                                <a:pos x="T0" y="T1"/>
                              </a:cxn>
                              <a:cxn ang="0">
                                <a:pos x="T2" y="T3"/>
                              </a:cxn>
                            </a:cxnLst>
                            <a:rect l="0" t="0" r="r" b="b"/>
                            <a:pathLst>
                              <a:path w="6451" h="20">
                                <a:moveTo>
                                  <a:pt x="0" y="0"/>
                                </a:moveTo>
                                <a:lnTo>
                                  <a:pt x="6451" y="0"/>
                                </a:lnTo>
                              </a:path>
                            </a:pathLst>
                          </a:custGeom>
                          <a:noFill/>
                          <a:ln w="502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3081" y="-5837"/>
                            <a:ext cx="20" cy="5472"/>
                          </a:xfrm>
                          <a:custGeom>
                            <a:avLst/>
                            <a:gdLst>
                              <a:gd name="T0" fmla="*/ 0 w 20"/>
                              <a:gd name="T1" fmla="*/ 5472 h 5472"/>
                              <a:gd name="T2" fmla="*/ 0 w 20"/>
                              <a:gd name="T3" fmla="*/ 0 h 5472"/>
                            </a:gdLst>
                            <a:ahLst/>
                            <a:cxnLst>
                              <a:cxn ang="0">
                                <a:pos x="T0" y="T1"/>
                              </a:cxn>
                              <a:cxn ang="0">
                                <a:pos x="T2" y="T3"/>
                              </a:cxn>
                            </a:cxnLst>
                            <a:rect l="0" t="0" r="r" b="b"/>
                            <a:pathLst>
                              <a:path w="20" h="5472">
                                <a:moveTo>
                                  <a:pt x="0" y="5472"/>
                                </a:moveTo>
                                <a:lnTo>
                                  <a:pt x="0" y="0"/>
                                </a:lnTo>
                              </a:path>
                            </a:pathLst>
                          </a:custGeom>
                          <a:noFill/>
                          <a:ln w="457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9388" y="-5837"/>
                            <a:ext cx="20" cy="5501"/>
                          </a:xfrm>
                          <a:custGeom>
                            <a:avLst/>
                            <a:gdLst>
                              <a:gd name="T0" fmla="*/ 0 w 20"/>
                              <a:gd name="T1" fmla="*/ 5500 h 5501"/>
                              <a:gd name="T2" fmla="*/ 0 w 20"/>
                              <a:gd name="T3" fmla="*/ 0 h 5501"/>
                            </a:gdLst>
                            <a:ahLst/>
                            <a:cxnLst>
                              <a:cxn ang="0">
                                <a:pos x="T0" y="T1"/>
                              </a:cxn>
                              <a:cxn ang="0">
                                <a:pos x="T2" y="T3"/>
                              </a:cxn>
                            </a:cxnLst>
                            <a:rect l="0" t="0" r="r" b="b"/>
                            <a:pathLst>
                              <a:path w="20" h="5501">
                                <a:moveTo>
                                  <a:pt x="0" y="5500"/>
                                </a:moveTo>
                                <a:lnTo>
                                  <a:pt x="0" y="0"/>
                                </a:lnTo>
                              </a:path>
                            </a:pathLst>
                          </a:custGeom>
                          <a:noFill/>
                          <a:ln w="457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5DBCD" id="Group 2" o:spid="_x0000_s1026" style="position:absolute;margin-left:185.3pt;margin-top:.85pt;width:326.5pt;height:278.65pt;z-index:-251658240;mso-position-horizontal-relative:page" coordorigin="2984,-5873" coordsize="653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" o:allowincell="f">
                <v:shape id="Freeform 3" o:spid="_x0000_s1027" style="position:absolute;left:3024;top:-5772;width:6451;height:20;visibility:visible;mso-wrap-style:square;v-text-anchor:top" coordsize="6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kQ8IA&#10;AADaAAAADwAAAGRycy9kb3ducmV2LnhtbESPQYvCMBSE74L/ITzBi2iqgtZqFBUXlj0IVsHro3m2&#10;xealNFHrv98sLHgcZuYbZrVpTSWe1LjSsoLxKAJBnFldcq7gcv4axiCcR9ZYWSYFb3KwWXc7K0y0&#10;ffGJnqnPRYCwS1BB4X2dSOmyggy6ka2Jg3ezjUEfZJNL3eArwE0lJ1E0kwZLDgsF1rQvKLunD6Ng&#10;l8fb9OdIi4E8RO95fY6n7TVWqt9rt0sQnlr/Cf+3v7WCKfxd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WRDwgAAANoAAAAPAAAAAAAAAAAAAAAAAJgCAABkcnMvZG93&#10;bnJldi54bWxQSwUGAAAAAAQABAD1AAAAhwMAAAAA&#10;" path="m,l6451,e" filled="f" strokeweight="3.96pt">
                  <v:path arrowok="t" o:connecttype="custom" o:connectlocs="0,0;6451,0" o:connectangles="0,0"/>
                </v:shape>
                <v:shape id="Freeform 4" o:spid="_x0000_s1028" style="position:absolute;left:3024;top:-437;width:6451;height:20;visibility:visible;mso-wrap-style:square;v-text-anchor:top" coordsize="6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8N8QA&#10;AADaAAAADwAAAGRycy9kb3ducmV2LnhtbESPQWvCQBSE70L/w/KEXsRs2opNU9eQlgriQWgi9PrI&#10;vibB7NuQ3Wr8911B8DjMzDfMKhtNJ040uNaygqcoBkFcWd1yreBQbuYJCOeRNXaWScGFHGTrh8kK&#10;U23P/E2nwtciQNilqKDxvk+ldFVDBl1ke+Lg/drBoA9yqKUe8BzgppPPcbyUBlsOCw329NlQdSz+&#10;jIKPOsmL3Z7eZvIrvrz2ZfIy/iRKPU7H/B2Ep9Hfw7f2VitYwP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k/DfEAAAA2gAAAA8AAAAAAAAAAAAAAAAAmAIAAGRycy9k&#10;b3ducmV2LnhtbFBLBQYAAAAABAAEAPUAAACJAwAAAAA=&#10;" path="m,l6451,e" filled="f" strokeweight="3.96pt">
                  <v:path arrowok="t" o:connecttype="custom" o:connectlocs="0,0;6451,0" o:connectangles="0,0"/>
                </v:shape>
                <v:shape id="Freeform 5" o:spid="_x0000_s1029" style="position:absolute;left:3081;top:-5837;width:20;height:5472;visibility:visible;mso-wrap-style:square;v-text-anchor:top" coordsize="20,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3AMAA&#10;AADaAAAADwAAAGRycy9kb3ducmV2LnhtbESPzYoCMRCE74LvEFrYi2hmF1Z0NIosrC7e/HmAdtJO&#10;gpPO7CTq+PZGEDwWVfUVNVu0rhJXaoL1rOBzmIEgLry2XCo47H8HYxAhImusPJOCOwVYzLudGeba&#10;33hL110sRYJwyFGBibHOpQyFIYdh6Gvi5J184zAm2ZRSN3hLcFfJrywbSYeW04LBmn4MFefdxSmw&#10;Nju6VdvX67vZhBH9T7a+0Ep99NrlFESkNr7Dr/afVvAN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3AMAAAADaAAAADwAAAAAAAAAAAAAAAACYAgAAZHJzL2Rvd25y&#10;ZXYueG1sUEsFBgAAAAAEAAQA9QAAAIUDAAAAAA==&#10;" path="m,5472l,e" filled="f" strokeweight="3.6pt">
                  <v:path arrowok="t" o:connecttype="custom" o:connectlocs="0,5472;0,0" o:connectangles="0,0"/>
                </v:shape>
                <v:shape id="Freeform 6" o:spid="_x0000_s1030" style="position:absolute;left:9388;top:-5837;width:20;height:5501;visibility:visible;mso-wrap-style:square;v-text-anchor:top" coordsize="20,5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6OMMA&#10;AADaAAAADwAAAGRycy9kb3ducmV2LnhtbESPwW7CMBBE75X4B2uReisOgQIKGIQolbj0QODCbRUv&#10;SVp7HWIXwt/jSpU4jmbejGax6qwRV2p97VjBcJCAIC6crrlUcDx8vs1A+ICs0TgmBXfysFr2XhaY&#10;aXfjPV3zUIpYwj5DBVUITSalLyqy6AeuIY7e2bUWQ5RtKXWLt1hujUyTZCIt1hwXKmxoU1Hxk/9a&#10;BZN387VNL+PRaGvNR/0dmmmanJR67XfrOYhAXXiG/+mdjhz8XY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z6OMMAAADaAAAADwAAAAAAAAAAAAAAAACYAgAAZHJzL2Rv&#10;d25yZXYueG1sUEsFBgAAAAAEAAQA9QAAAIgDAAAAAA==&#10;" path="m,5500l,e" filled="f" strokeweight="3.6pt">
                  <v:path arrowok="t" o:connecttype="custom" o:connectlocs="0,5500;0,0" o:connectangles="0,0"/>
                </v:shape>
                <w10:wrap anchorx="page"/>
              </v:group>
            </w:pict>
          </mc:Fallback>
        </mc:AlternateContent>
      </w:r>
    </w:p>
    <w:p w14:paraId="717FF22C" w14:textId="77777777" w:rsidR="00811240" w:rsidRPr="00A24498" w:rsidRDefault="00811240">
      <w:pPr>
        <w:kinsoku w:val="0"/>
        <w:overflowPunct w:val="0"/>
        <w:spacing w:before="12" w:line="220" w:lineRule="exact"/>
      </w:pPr>
    </w:p>
    <w:p w14:paraId="547A8854" w14:textId="77777777" w:rsidR="007E6995" w:rsidRDefault="007E6995" w:rsidP="007E6995">
      <w:pPr>
        <w:kinsoku w:val="0"/>
        <w:overflowPunct w:val="0"/>
        <w:ind w:left="2160"/>
        <w:rPr>
          <w:w w:val="101"/>
          <w:sz w:val="72"/>
          <w:szCs w:val="72"/>
        </w:rPr>
      </w:pPr>
      <w:r w:rsidRPr="007E6995">
        <w:rPr>
          <w:sz w:val="72"/>
          <w:szCs w:val="72"/>
        </w:rPr>
        <w:t>Louisiana</w:t>
      </w:r>
      <w:r w:rsidRPr="007E6995">
        <w:rPr>
          <w:w w:val="101"/>
          <w:sz w:val="72"/>
          <w:szCs w:val="72"/>
        </w:rPr>
        <w:t xml:space="preserve"> </w:t>
      </w:r>
    </w:p>
    <w:p w14:paraId="7BCCF294" w14:textId="77777777" w:rsidR="007E6995" w:rsidRDefault="007E6995" w:rsidP="007E6995">
      <w:pPr>
        <w:kinsoku w:val="0"/>
        <w:overflowPunct w:val="0"/>
        <w:ind w:left="2160"/>
        <w:rPr>
          <w:w w:val="101"/>
          <w:sz w:val="72"/>
          <w:szCs w:val="72"/>
        </w:rPr>
      </w:pPr>
      <w:r w:rsidRPr="007E6995">
        <w:rPr>
          <w:sz w:val="72"/>
          <w:szCs w:val="72"/>
        </w:rPr>
        <w:t>Archaeologica</w:t>
      </w:r>
      <w:r>
        <w:rPr>
          <w:sz w:val="72"/>
          <w:szCs w:val="72"/>
        </w:rPr>
        <w:t>l</w:t>
      </w:r>
      <w:r w:rsidRPr="007E6995">
        <w:rPr>
          <w:w w:val="101"/>
          <w:sz w:val="72"/>
          <w:szCs w:val="72"/>
        </w:rPr>
        <w:t xml:space="preserve"> </w:t>
      </w:r>
    </w:p>
    <w:p w14:paraId="0082FF78" w14:textId="77777777" w:rsidR="007E6995" w:rsidRDefault="007E6995" w:rsidP="007E6995">
      <w:pPr>
        <w:kinsoku w:val="0"/>
        <w:overflowPunct w:val="0"/>
        <w:ind w:left="2160"/>
        <w:rPr>
          <w:sz w:val="72"/>
          <w:szCs w:val="72"/>
        </w:rPr>
      </w:pPr>
      <w:r w:rsidRPr="007E6995">
        <w:rPr>
          <w:sz w:val="72"/>
          <w:szCs w:val="72"/>
        </w:rPr>
        <w:t>Survey</w:t>
      </w:r>
      <w:r w:rsidRPr="007E6995">
        <w:rPr>
          <w:spacing w:val="42"/>
          <w:sz w:val="72"/>
          <w:szCs w:val="72"/>
        </w:rPr>
        <w:t xml:space="preserve"> </w:t>
      </w:r>
      <w:r w:rsidRPr="007E6995">
        <w:rPr>
          <w:sz w:val="72"/>
          <w:szCs w:val="72"/>
        </w:rPr>
        <w:t xml:space="preserve">and </w:t>
      </w:r>
    </w:p>
    <w:p w14:paraId="3C8F610E" w14:textId="77777777" w:rsidR="007E6995" w:rsidRDefault="007E6995" w:rsidP="007E6995">
      <w:pPr>
        <w:kinsoku w:val="0"/>
        <w:overflowPunct w:val="0"/>
        <w:ind w:left="2160"/>
        <w:rPr>
          <w:w w:val="101"/>
          <w:sz w:val="72"/>
          <w:szCs w:val="72"/>
        </w:rPr>
      </w:pPr>
      <w:r w:rsidRPr="007E6995">
        <w:rPr>
          <w:sz w:val="72"/>
          <w:szCs w:val="72"/>
        </w:rPr>
        <w:t>Antiquities</w:t>
      </w:r>
      <w:r w:rsidRPr="007E6995">
        <w:rPr>
          <w:w w:val="101"/>
          <w:sz w:val="72"/>
          <w:szCs w:val="72"/>
        </w:rPr>
        <w:t xml:space="preserve"> </w:t>
      </w:r>
    </w:p>
    <w:p w14:paraId="638B3458" w14:textId="77777777" w:rsidR="00811240" w:rsidRPr="007E6995" w:rsidRDefault="007E6995" w:rsidP="007E6995">
      <w:pPr>
        <w:kinsoku w:val="0"/>
        <w:overflowPunct w:val="0"/>
        <w:ind w:left="2160"/>
        <w:rPr>
          <w:sz w:val="72"/>
          <w:szCs w:val="72"/>
        </w:rPr>
      </w:pPr>
      <w:r w:rsidRPr="007E6995">
        <w:rPr>
          <w:sz w:val="72"/>
          <w:szCs w:val="72"/>
        </w:rPr>
        <w:t>Commission</w:t>
      </w:r>
    </w:p>
    <w:p w14:paraId="6E640C9A" w14:textId="77777777" w:rsidR="00811240" w:rsidRPr="00A24498" w:rsidRDefault="00811240">
      <w:pPr>
        <w:kinsoku w:val="0"/>
        <w:overflowPunct w:val="0"/>
        <w:spacing w:line="200" w:lineRule="exact"/>
      </w:pPr>
    </w:p>
    <w:p w14:paraId="0F445AB9" w14:textId="77777777" w:rsidR="00811240" w:rsidRPr="00A24498" w:rsidRDefault="00811240">
      <w:pPr>
        <w:kinsoku w:val="0"/>
        <w:overflowPunct w:val="0"/>
        <w:spacing w:line="200" w:lineRule="exact"/>
      </w:pPr>
    </w:p>
    <w:p w14:paraId="4C59188A" w14:textId="77777777" w:rsidR="00811240" w:rsidRPr="00A24498" w:rsidRDefault="00811240">
      <w:pPr>
        <w:kinsoku w:val="0"/>
        <w:overflowPunct w:val="0"/>
        <w:spacing w:line="200" w:lineRule="exact"/>
      </w:pPr>
    </w:p>
    <w:p w14:paraId="110F3BDB" w14:textId="77777777" w:rsidR="00811240" w:rsidRPr="00A24498" w:rsidRDefault="00811240">
      <w:pPr>
        <w:kinsoku w:val="0"/>
        <w:overflowPunct w:val="0"/>
        <w:spacing w:line="200" w:lineRule="exact"/>
      </w:pPr>
    </w:p>
    <w:p w14:paraId="1077EC3F" w14:textId="77777777" w:rsidR="00811240" w:rsidRPr="00A24498" w:rsidRDefault="00811240">
      <w:pPr>
        <w:kinsoku w:val="0"/>
        <w:overflowPunct w:val="0"/>
        <w:spacing w:line="200" w:lineRule="exact"/>
      </w:pPr>
    </w:p>
    <w:p w14:paraId="63AEDC64" w14:textId="77777777" w:rsidR="00811240" w:rsidRPr="00A24498" w:rsidRDefault="00811240">
      <w:pPr>
        <w:kinsoku w:val="0"/>
        <w:overflowPunct w:val="0"/>
        <w:spacing w:before="1" w:line="200" w:lineRule="exact"/>
      </w:pPr>
    </w:p>
    <w:p w14:paraId="4649C850" w14:textId="6A2E6974" w:rsidR="00811240" w:rsidRPr="00A24498" w:rsidRDefault="00007E87">
      <w:pPr>
        <w:kinsoku w:val="0"/>
        <w:overflowPunct w:val="0"/>
        <w:ind w:left="2918"/>
      </w:pPr>
      <w:r>
        <w:t xml:space="preserve">March </w:t>
      </w:r>
      <w:r w:rsidR="008D752E">
        <w:t>14</w:t>
      </w:r>
      <w:r w:rsidR="007E6995" w:rsidRPr="00A24498">
        <w:t>,</w:t>
      </w:r>
      <w:r w:rsidR="007E6995" w:rsidRPr="00A24498">
        <w:rPr>
          <w:spacing w:val="-22"/>
        </w:rPr>
        <w:t xml:space="preserve"> </w:t>
      </w:r>
      <w:r w:rsidR="00DC6181">
        <w:t>202</w:t>
      </w:r>
      <w:r w:rsidR="008D752E">
        <w:t>3</w:t>
      </w:r>
      <w:r w:rsidR="007E6995" w:rsidRPr="00A24498">
        <w:rPr>
          <w:spacing w:val="11"/>
        </w:rPr>
        <w:t xml:space="preserve"> </w:t>
      </w:r>
      <w:r w:rsidR="007E6995" w:rsidRPr="00A24498">
        <w:t>Meeting</w:t>
      </w:r>
    </w:p>
    <w:p w14:paraId="179672B1" w14:textId="77777777" w:rsidR="00811240" w:rsidRPr="00A24498" w:rsidRDefault="00811240">
      <w:pPr>
        <w:kinsoku w:val="0"/>
        <w:overflowPunct w:val="0"/>
        <w:ind w:left="2918"/>
        <w:sectPr w:rsidR="00811240" w:rsidRPr="00A24498">
          <w:type w:val="continuous"/>
          <w:pgSz w:w="12269" w:h="15840"/>
          <w:pgMar w:top="1480" w:right="1740" w:bottom="280" w:left="1740" w:header="720" w:footer="720" w:gutter="0"/>
          <w:cols w:space="720"/>
          <w:noEndnote/>
        </w:sectPr>
      </w:pPr>
    </w:p>
    <w:p w14:paraId="01BAAAAD" w14:textId="1D0923AF" w:rsidR="00811240" w:rsidRPr="00A24498" w:rsidRDefault="007E6995" w:rsidP="00A24498">
      <w:pPr>
        <w:kinsoku w:val="0"/>
        <w:overflowPunct w:val="0"/>
      </w:pPr>
      <w:r w:rsidRPr="00A24498">
        <w:lastRenderedPageBreak/>
        <w:t>The</w:t>
      </w:r>
      <w:r w:rsidRPr="00A24498">
        <w:rPr>
          <w:spacing w:val="43"/>
        </w:rPr>
        <w:t xml:space="preserve"> </w:t>
      </w:r>
      <w:r w:rsidRPr="00A24498">
        <w:t>Louisiana</w:t>
      </w:r>
      <w:r w:rsidRPr="00A24498">
        <w:rPr>
          <w:spacing w:val="3"/>
        </w:rPr>
        <w:t xml:space="preserve"> </w:t>
      </w:r>
      <w:r w:rsidRPr="00A24498">
        <w:t>Archaeological</w:t>
      </w:r>
      <w:r w:rsidRPr="00A24498">
        <w:rPr>
          <w:spacing w:val="33"/>
        </w:rPr>
        <w:t xml:space="preserve"> </w:t>
      </w:r>
      <w:r w:rsidRPr="00A24498">
        <w:t>Survey and</w:t>
      </w:r>
      <w:r w:rsidRPr="00A24498">
        <w:rPr>
          <w:spacing w:val="51"/>
        </w:rPr>
        <w:t xml:space="preserve"> </w:t>
      </w:r>
      <w:r w:rsidRPr="00A24498">
        <w:t>Antiquities</w:t>
      </w:r>
      <w:r w:rsidRPr="00A24498">
        <w:rPr>
          <w:spacing w:val="22"/>
        </w:rPr>
        <w:t xml:space="preserve"> </w:t>
      </w:r>
      <w:r w:rsidRPr="00A24498">
        <w:t>Commission</w:t>
      </w:r>
      <w:r w:rsidRPr="00A24498">
        <w:rPr>
          <w:spacing w:val="54"/>
        </w:rPr>
        <w:t xml:space="preserve"> </w:t>
      </w:r>
      <w:r w:rsidRPr="00A24498">
        <w:t>met</w:t>
      </w:r>
      <w:r w:rsidRPr="00A24498">
        <w:rPr>
          <w:spacing w:val="57"/>
        </w:rPr>
        <w:t xml:space="preserve"> </w:t>
      </w:r>
      <w:r w:rsidRPr="00A24498">
        <w:t>on</w:t>
      </w:r>
      <w:r w:rsidRPr="00A24498">
        <w:rPr>
          <w:w w:val="102"/>
        </w:rPr>
        <w:t xml:space="preserve"> </w:t>
      </w:r>
      <w:r w:rsidRPr="00A24498">
        <w:t>Tuesday,</w:t>
      </w:r>
      <w:r w:rsidRPr="00A24498">
        <w:rPr>
          <w:spacing w:val="20"/>
        </w:rPr>
        <w:t xml:space="preserve"> </w:t>
      </w:r>
      <w:r w:rsidR="00007E87">
        <w:t xml:space="preserve">March </w:t>
      </w:r>
      <w:r w:rsidR="008D752E">
        <w:t>14</w:t>
      </w:r>
      <w:r w:rsidRPr="00A24498">
        <w:t>,</w:t>
      </w:r>
      <w:r w:rsidR="00A24498">
        <w:t xml:space="preserve"> </w:t>
      </w:r>
      <w:r w:rsidR="00F53A58">
        <w:t>202</w:t>
      </w:r>
      <w:r w:rsidR="008D752E">
        <w:t>3</w:t>
      </w:r>
      <w:r w:rsidRPr="00A24498">
        <w:t>,</w:t>
      </w:r>
      <w:r w:rsidRPr="00A24498">
        <w:rPr>
          <w:spacing w:val="-9"/>
        </w:rPr>
        <w:t xml:space="preserve"> </w:t>
      </w:r>
      <w:r w:rsidRPr="00A24498">
        <w:t>at</w:t>
      </w:r>
      <w:r w:rsidRPr="00A24498">
        <w:rPr>
          <w:spacing w:val="18"/>
        </w:rPr>
        <w:t xml:space="preserve"> </w:t>
      </w:r>
      <w:r w:rsidRPr="00A24498">
        <w:t>1:30</w:t>
      </w:r>
      <w:r w:rsidRPr="00A24498">
        <w:rPr>
          <w:spacing w:val="-21"/>
        </w:rPr>
        <w:t xml:space="preserve"> </w:t>
      </w:r>
      <w:r w:rsidRPr="00A24498">
        <w:t>p.m.</w:t>
      </w:r>
      <w:r w:rsidR="008D752E">
        <w:rPr>
          <w:spacing w:val="14"/>
        </w:rPr>
        <w:t xml:space="preserve"> in the 4</w:t>
      </w:r>
      <w:r w:rsidR="008D752E" w:rsidRPr="008D752E">
        <w:rPr>
          <w:spacing w:val="14"/>
          <w:vertAlign w:val="superscript"/>
        </w:rPr>
        <w:t>th</w:t>
      </w:r>
      <w:r w:rsidR="008D752E">
        <w:rPr>
          <w:spacing w:val="14"/>
        </w:rPr>
        <w:t xml:space="preserve"> floor conference room, 1051 N. 5</w:t>
      </w:r>
      <w:r w:rsidR="008D752E" w:rsidRPr="008D752E">
        <w:rPr>
          <w:spacing w:val="14"/>
          <w:vertAlign w:val="superscript"/>
        </w:rPr>
        <w:t>th</w:t>
      </w:r>
      <w:r w:rsidR="008D752E">
        <w:rPr>
          <w:spacing w:val="14"/>
        </w:rPr>
        <w:t xml:space="preserve"> street, Baton </w:t>
      </w:r>
      <w:r w:rsidR="008D752E">
        <w:rPr>
          <w:spacing w:val="14"/>
        </w:rPr>
        <w:br/>
        <w:t>Rouge, LA.</w:t>
      </w:r>
      <w:r w:rsidR="00E13755">
        <w:rPr>
          <w:spacing w:val="14"/>
        </w:rPr>
        <w:t xml:space="preserve">  </w:t>
      </w:r>
    </w:p>
    <w:p w14:paraId="71324F10" w14:textId="77777777" w:rsidR="00811240" w:rsidRPr="00A24498" w:rsidRDefault="00811240">
      <w:pPr>
        <w:kinsoku w:val="0"/>
        <w:overflowPunct w:val="0"/>
        <w:spacing w:line="200" w:lineRule="exact"/>
      </w:pPr>
    </w:p>
    <w:p w14:paraId="32101D10" w14:textId="77777777" w:rsidR="00811240" w:rsidRPr="00A24498" w:rsidRDefault="00811240">
      <w:pPr>
        <w:kinsoku w:val="0"/>
        <w:overflowPunct w:val="0"/>
        <w:spacing w:before="16" w:line="260" w:lineRule="exact"/>
      </w:pPr>
    </w:p>
    <w:p w14:paraId="2F37D025" w14:textId="74307559" w:rsidR="00811240" w:rsidRPr="00A24498" w:rsidRDefault="007E6995" w:rsidP="00E13755">
      <w:pPr>
        <w:pStyle w:val="Heading1"/>
        <w:kinsoku w:val="0"/>
        <w:overflowPunct w:val="0"/>
        <w:ind w:left="0"/>
        <w:rPr>
          <w:b w:val="0"/>
          <w:bCs w:val="0"/>
          <w:sz w:val="24"/>
          <w:szCs w:val="24"/>
        </w:rPr>
      </w:pPr>
      <w:r w:rsidRPr="00A24498">
        <w:rPr>
          <w:sz w:val="24"/>
          <w:szCs w:val="24"/>
        </w:rPr>
        <w:t>Members</w:t>
      </w:r>
      <w:r w:rsidRPr="00A24498">
        <w:rPr>
          <w:spacing w:val="21"/>
          <w:sz w:val="24"/>
          <w:szCs w:val="24"/>
        </w:rPr>
        <w:t xml:space="preserve"> </w:t>
      </w:r>
      <w:r w:rsidR="00E13755">
        <w:rPr>
          <w:spacing w:val="21"/>
          <w:sz w:val="24"/>
          <w:szCs w:val="24"/>
        </w:rPr>
        <w:t>Attending</w:t>
      </w:r>
      <w:r w:rsidRPr="00A24498">
        <w:rPr>
          <w:sz w:val="24"/>
          <w:szCs w:val="24"/>
        </w:rPr>
        <w:t>:</w:t>
      </w:r>
    </w:p>
    <w:p w14:paraId="0B38F369" w14:textId="77777777" w:rsidR="00811240" w:rsidRPr="00A24498" w:rsidRDefault="00811240">
      <w:pPr>
        <w:kinsoku w:val="0"/>
        <w:overflowPunct w:val="0"/>
        <w:spacing w:before="4" w:line="280" w:lineRule="exact"/>
      </w:pPr>
    </w:p>
    <w:p w14:paraId="22DEC010" w14:textId="77777777" w:rsidR="00A24498" w:rsidRDefault="007E6995" w:rsidP="00A24498">
      <w:pPr>
        <w:kinsoku w:val="0"/>
        <w:overflowPunct w:val="0"/>
        <w:ind w:right="6076"/>
        <w:rPr>
          <w:w w:val="102"/>
        </w:rPr>
      </w:pPr>
      <w:r w:rsidRPr="00A24498">
        <w:t>Dr.</w:t>
      </w:r>
      <w:r w:rsidRPr="00A24498">
        <w:rPr>
          <w:spacing w:val="32"/>
        </w:rPr>
        <w:t xml:space="preserve"> </w:t>
      </w:r>
      <w:r w:rsidRPr="00A24498">
        <w:t>Chip</w:t>
      </w:r>
      <w:r w:rsidRPr="00A24498">
        <w:rPr>
          <w:spacing w:val="13"/>
        </w:rPr>
        <w:t xml:space="preserve"> </w:t>
      </w:r>
      <w:r w:rsidRPr="00A24498">
        <w:t>McGimsey</w:t>
      </w:r>
      <w:r w:rsidRPr="00A24498">
        <w:rPr>
          <w:w w:val="102"/>
        </w:rPr>
        <w:t xml:space="preserve"> </w:t>
      </w:r>
    </w:p>
    <w:p w14:paraId="567AF323" w14:textId="77777777" w:rsidR="00811240" w:rsidRPr="00A24498" w:rsidRDefault="007E6995" w:rsidP="00A24498">
      <w:pPr>
        <w:kinsoku w:val="0"/>
        <w:overflowPunct w:val="0"/>
        <w:ind w:right="6076"/>
      </w:pPr>
      <w:r w:rsidRPr="00A24498">
        <w:t>Dr.</w:t>
      </w:r>
      <w:r w:rsidRPr="00A24498">
        <w:rPr>
          <w:spacing w:val="32"/>
        </w:rPr>
        <w:t xml:space="preserve"> </w:t>
      </w:r>
      <w:r w:rsidR="00E13755">
        <w:t>Ryan Gray</w:t>
      </w:r>
    </w:p>
    <w:p w14:paraId="45CE70F0" w14:textId="056656A6" w:rsidR="00811240" w:rsidRDefault="00F53A58" w:rsidP="00A24498">
      <w:pPr>
        <w:kinsoku w:val="0"/>
        <w:overflowPunct w:val="0"/>
        <w:ind w:right="5896"/>
      </w:pPr>
      <w:r>
        <w:t>Mr</w:t>
      </w:r>
      <w:r w:rsidR="008D752E">
        <w:t>. Ray Berthelot</w:t>
      </w:r>
    </w:p>
    <w:p w14:paraId="4216E304" w14:textId="68A2D07B" w:rsidR="008D752E" w:rsidRPr="00A24498" w:rsidRDefault="008D752E" w:rsidP="00A24498">
      <w:pPr>
        <w:kinsoku w:val="0"/>
        <w:overflowPunct w:val="0"/>
        <w:ind w:right="5896"/>
      </w:pPr>
      <w:r>
        <w:t>Dr. Mark Rees</w:t>
      </w:r>
    </w:p>
    <w:p w14:paraId="550EB86A" w14:textId="77777777" w:rsidR="00DC6181" w:rsidRPr="00A24498" w:rsidRDefault="00DC6181" w:rsidP="00A24498">
      <w:pPr>
        <w:kinsoku w:val="0"/>
        <w:overflowPunct w:val="0"/>
      </w:pPr>
    </w:p>
    <w:p w14:paraId="30C5A13D" w14:textId="77777777" w:rsidR="00811240" w:rsidRPr="00A24498" w:rsidRDefault="007E6995" w:rsidP="00A24498">
      <w:pPr>
        <w:pStyle w:val="Heading1"/>
        <w:kinsoku w:val="0"/>
        <w:overflowPunct w:val="0"/>
        <w:ind w:left="0"/>
        <w:rPr>
          <w:b w:val="0"/>
          <w:bCs w:val="0"/>
          <w:sz w:val="24"/>
          <w:szCs w:val="24"/>
        </w:rPr>
      </w:pPr>
      <w:r w:rsidRPr="00A24498">
        <w:rPr>
          <w:sz w:val="24"/>
          <w:szCs w:val="24"/>
        </w:rPr>
        <w:t>Members</w:t>
      </w:r>
      <w:r w:rsidRPr="00A24498">
        <w:rPr>
          <w:spacing w:val="28"/>
          <w:sz w:val="24"/>
          <w:szCs w:val="24"/>
        </w:rPr>
        <w:t xml:space="preserve"> </w:t>
      </w:r>
      <w:r w:rsidRPr="00A24498">
        <w:rPr>
          <w:sz w:val="24"/>
          <w:szCs w:val="24"/>
        </w:rPr>
        <w:t>Absent:</w:t>
      </w:r>
    </w:p>
    <w:p w14:paraId="28C76CC4" w14:textId="77777777" w:rsidR="00811240" w:rsidRPr="00A24498" w:rsidRDefault="00811240" w:rsidP="00A24498">
      <w:pPr>
        <w:kinsoku w:val="0"/>
        <w:overflowPunct w:val="0"/>
      </w:pPr>
    </w:p>
    <w:p w14:paraId="05A4593F" w14:textId="72F4B93A" w:rsidR="00DC6181" w:rsidRDefault="00DC6181" w:rsidP="00E13755">
      <w:pPr>
        <w:kinsoku w:val="0"/>
        <w:overflowPunct w:val="0"/>
        <w:ind w:right="5914"/>
      </w:pPr>
      <w:r>
        <w:t xml:space="preserve">Mr. </w:t>
      </w:r>
      <w:r w:rsidR="008D752E">
        <w:t>Thurston Hahn</w:t>
      </w:r>
    </w:p>
    <w:p w14:paraId="0D0088A7" w14:textId="6140AD9D" w:rsidR="00007E87" w:rsidRDefault="008D752E" w:rsidP="00E13755">
      <w:pPr>
        <w:kinsoku w:val="0"/>
        <w:overflowPunct w:val="0"/>
        <w:ind w:right="5914"/>
      </w:pPr>
      <w:r>
        <w:t>Ms. Kim Walden</w:t>
      </w:r>
    </w:p>
    <w:p w14:paraId="68871C13" w14:textId="3B5A149B" w:rsidR="00007E87" w:rsidRDefault="00007E87" w:rsidP="00E13755">
      <w:pPr>
        <w:kinsoku w:val="0"/>
        <w:overflowPunct w:val="0"/>
        <w:ind w:right="5914"/>
      </w:pPr>
      <w:r>
        <w:t>Dr. Ch</w:t>
      </w:r>
      <w:r w:rsidR="008D752E">
        <w:t>andler Vidrine</w:t>
      </w:r>
    </w:p>
    <w:p w14:paraId="224CE197" w14:textId="666FC406" w:rsidR="00007E87" w:rsidRDefault="00007E87" w:rsidP="00E13755">
      <w:pPr>
        <w:kinsoku w:val="0"/>
        <w:overflowPunct w:val="0"/>
        <w:ind w:right="5914"/>
      </w:pPr>
      <w:r>
        <w:t>Ms. Julie Doucet</w:t>
      </w:r>
    </w:p>
    <w:p w14:paraId="68C00E8B" w14:textId="7F805377" w:rsidR="008D752E" w:rsidRPr="00A24498" w:rsidRDefault="008D752E" w:rsidP="00E13755">
      <w:pPr>
        <w:kinsoku w:val="0"/>
        <w:overflowPunct w:val="0"/>
        <w:ind w:right="5914"/>
      </w:pPr>
      <w:r>
        <w:t>Dr. Heather McKillop</w:t>
      </w:r>
    </w:p>
    <w:p w14:paraId="7A772BC7" w14:textId="77777777" w:rsidR="00811240" w:rsidRPr="00A24498" w:rsidRDefault="00811240">
      <w:pPr>
        <w:kinsoku w:val="0"/>
        <w:overflowPunct w:val="0"/>
        <w:spacing w:before="19" w:line="280" w:lineRule="exact"/>
      </w:pPr>
    </w:p>
    <w:p w14:paraId="48D76DE6" w14:textId="77777777" w:rsidR="00811240" w:rsidRPr="00A24498" w:rsidRDefault="007E6995" w:rsidP="00E13755">
      <w:pPr>
        <w:pStyle w:val="Heading1"/>
        <w:kinsoku w:val="0"/>
        <w:overflowPunct w:val="0"/>
        <w:ind w:left="0"/>
        <w:rPr>
          <w:b w:val="0"/>
          <w:bCs w:val="0"/>
          <w:sz w:val="24"/>
          <w:szCs w:val="24"/>
        </w:rPr>
      </w:pPr>
      <w:r w:rsidRPr="00A24498">
        <w:rPr>
          <w:sz w:val="24"/>
          <w:szCs w:val="24"/>
        </w:rPr>
        <w:t>Others</w:t>
      </w:r>
      <w:r w:rsidRPr="00A24498">
        <w:rPr>
          <w:spacing w:val="10"/>
          <w:sz w:val="24"/>
          <w:szCs w:val="24"/>
        </w:rPr>
        <w:t xml:space="preserve"> </w:t>
      </w:r>
      <w:r w:rsidR="00E13755">
        <w:rPr>
          <w:sz w:val="24"/>
          <w:szCs w:val="24"/>
        </w:rPr>
        <w:t>Attending Electronically</w:t>
      </w:r>
      <w:r w:rsidRPr="00A24498">
        <w:rPr>
          <w:sz w:val="24"/>
          <w:szCs w:val="24"/>
        </w:rPr>
        <w:t>:</w:t>
      </w:r>
    </w:p>
    <w:p w14:paraId="0B9FED18" w14:textId="77777777" w:rsidR="00811240" w:rsidRPr="00A24498" w:rsidRDefault="00811240">
      <w:pPr>
        <w:kinsoku w:val="0"/>
        <w:overflowPunct w:val="0"/>
        <w:spacing w:before="4" w:line="280" w:lineRule="exact"/>
      </w:pPr>
    </w:p>
    <w:p w14:paraId="5AEF9770" w14:textId="09515467" w:rsidR="00007E87" w:rsidRDefault="00007E87" w:rsidP="00DC6181">
      <w:pPr>
        <w:kinsoku w:val="0"/>
        <w:overflowPunct w:val="0"/>
      </w:pPr>
      <w:r>
        <w:t>Ms. Renee Erickson</w:t>
      </w:r>
    </w:p>
    <w:p w14:paraId="101FAA45" w14:textId="62DB1369" w:rsidR="008D752E" w:rsidRDefault="008D752E" w:rsidP="00DC6181">
      <w:pPr>
        <w:kinsoku w:val="0"/>
        <w:overflowPunct w:val="0"/>
      </w:pPr>
      <w:r>
        <w:t>Dr. Diana Greenlee</w:t>
      </w:r>
    </w:p>
    <w:p w14:paraId="098490B1" w14:textId="2B40A357" w:rsidR="008D752E" w:rsidRDefault="008D752E" w:rsidP="00DC6181">
      <w:pPr>
        <w:kinsoku w:val="0"/>
        <w:overflowPunct w:val="0"/>
      </w:pPr>
      <w:r>
        <w:t xml:space="preserve">Mr. George </w:t>
      </w:r>
      <w:proofErr w:type="spellStart"/>
      <w:r>
        <w:t>Gel</w:t>
      </w:r>
      <w:bookmarkStart w:id="0" w:name="_Hlk130995285"/>
      <w:r w:rsidR="004E38CC">
        <w:t>é</w:t>
      </w:r>
      <w:bookmarkEnd w:id="0"/>
      <w:proofErr w:type="spellEnd"/>
    </w:p>
    <w:p w14:paraId="384CBAB5" w14:textId="06F39F21" w:rsidR="008D752E" w:rsidRDefault="008D752E" w:rsidP="00DC6181">
      <w:pPr>
        <w:kinsoku w:val="0"/>
        <w:overflowPunct w:val="0"/>
      </w:pPr>
      <w:r>
        <w:t>Ms. Karla Oesch</w:t>
      </w:r>
    </w:p>
    <w:p w14:paraId="4B2C7175" w14:textId="20E80F05" w:rsidR="008D752E" w:rsidRDefault="008D752E" w:rsidP="00DC6181">
      <w:pPr>
        <w:kinsoku w:val="0"/>
        <w:overflowPunct w:val="0"/>
      </w:pPr>
      <w:r>
        <w:t>Mr. Sam Huey</w:t>
      </w:r>
    </w:p>
    <w:p w14:paraId="019506BD" w14:textId="32FE7232" w:rsidR="008D752E" w:rsidRPr="00A24498" w:rsidRDefault="008D752E" w:rsidP="00DC6181">
      <w:pPr>
        <w:kinsoku w:val="0"/>
        <w:overflowPunct w:val="0"/>
      </w:pPr>
      <w:r>
        <w:t>Ms. Helen Bouzon</w:t>
      </w:r>
    </w:p>
    <w:p w14:paraId="34918924" w14:textId="77777777" w:rsidR="00811240" w:rsidRPr="00A24498" w:rsidRDefault="00811240">
      <w:pPr>
        <w:kinsoku w:val="0"/>
        <w:overflowPunct w:val="0"/>
        <w:spacing w:before="10" w:line="280" w:lineRule="exact"/>
      </w:pPr>
    </w:p>
    <w:p w14:paraId="4E4701AB" w14:textId="77777777" w:rsidR="00811240" w:rsidRPr="00A24498" w:rsidRDefault="007E6995" w:rsidP="00E13755">
      <w:pPr>
        <w:pStyle w:val="Heading1"/>
        <w:kinsoku w:val="0"/>
        <w:overflowPunct w:val="0"/>
        <w:ind w:left="0"/>
        <w:rPr>
          <w:b w:val="0"/>
          <w:bCs w:val="0"/>
          <w:sz w:val="24"/>
          <w:szCs w:val="24"/>
        </w:rPr>
      </w:pPr>
      <w:r w:rsidRPr="00A24498">
        <w:rPr>
          <w:sz w:val="24"/>
          <w:szCs w:val="24"/>
        </w:rPr>
        <w:t>Welcome</w:t>
      </w:r>
      <w:r w:rsidRPr="00A24498">
        <w:rPr>
          <w:spacing w:val="36"/>
          <w:sz w:val="24"/>
          <w:szCs w:val="24"/>
        </w:rPr>
        <w:t xml:space="preserve"> </w:t>
      </w:r>
      <w:r w:rsidRPr="00A24498">
        <w:rPr>
          <w:sz w:val="24"/>
          <w:szCs w:val="24"/>
        </w:rPr>
        <w:t>&amp;</w:t>
      </w:r>
      <w:r w:rsidRPr="00A24498">
        <w:rPr>
          <w:spacing w:val="-5"/>
          <w:sz w:val="24"/>
          <w:szCs w:val="24"/>
        </w:rPr>
        <w:t xml:space="preserve"> </w:t>
      </w:r>
      <w:r w:rsidRPr="00A24498">
        <w:rPr>
          <w:sz w:val="24"/>
          <w:szCs w:val="24"/>
        </w:rPr>
        <w:t>Introductions</w:t>
      </w:r>
    </w:p>
    <w:p w14:paraId="1517E3ED" w14:textId="77777777" w:rsidR="00811240" w:rsidRPr="00A24498" w:rsidRDefault="00811240">
      <w:pPr>
        <w:kinsoku w:val="0"/>
        <w:overflowPunct w:val="0"/>
        <w:spacing w:before="14" w:line="220" w:lineRule="exact"/>
      </w:pPr>
    </w:p>
    <w:p w14:paraId="508FB6AA" w14:textId="3C1E4374" w:rsidR="00811240" w:rsidRDefault="007E6995" w:rsidP="00A24498">
      <w:pPr>
        <w:kinsoku w:val="0"/>
        <w:overflowPunct w:val="0"/>
      </w:pPr>
      <w:r w:rsidRPr="00A24498">
        <w:t>The</w:t>
      </w:r>
      <w:r w:rsidRPr="00A24498">
        <w:rPr>
          <w:spacing w:val="4"/>
        </w:rPr>
        <w:t xml:space="preserve"> </w:t>
      </w:r>
      <w:r w:rsidR="008D752E">
        <w:rPr>
          <w:spacing w:val="4"/>
        </w:rPr>
        <w:t>Vice-</w:t>
      </w:r>
      <w:r w:rsidRPr="00A24498">
        <w:t>Chair,</w:t>
      </w:r>
      <w:r w:rsidRPr="00A24498">
        <w:rPr>
          <w:spacing w:val="22"/>
        </w:rPr>
        <w:t xml:space="preserve"> </w:t>
      </w:r>
      <w:r w:rsidRPr="00A24498">
        <w:t>Dr.</w:t>
      </w:r>
      <w:r w:rsidRPr="00A24498">
        <w:rPr>
          <w:spacing w:val="20"/>
        </w:rPr>
        <w:t xml:space="preserve"> </w:t>
      </w:r>
      <w:r w:rsidR="008D752E">
        <w:rPr>
          <w:spacing w:val="20"/>
        </w:rPr>
        <w:t>Mark Rees</w:t>
      </w:r>
      <w:r w:rsidRPr="00A24498">
        <w:t>,</w:t>
      </w:r>
      <w:r w:rsidRPr="00A24498">
        <w:rPr>
          <w:spacing w:val="23"/>
        </w:rPr>
        <w:t xml:space="preserve"> </w:t>
      </w:r>
      <w:r w:rsidRPr="00A24498">
        <w:t>called</w:t>
      </w:r>
      <w:r w:rsidRPr="00A24498">
        <w:rPr>
          <w:spacing w:val="15"/>
        </w:rPr>
        <w:t xml:space="preserve"> </w:t>
      </w:r>
      <w:r w:rsidRPr="00A24498">
        <w:t>the</w:t>
      </w:r>
      <w:r w:rsidRPr="00A24498">
        <w:rPr>
          <w:spacing w:val="9"/>
        </w:rPr>
        <w:t xml:space="preserve"> </w:t>
      </w:r>
      <w:r w:rsidRPr="00A24498">
        <w:t>meeting</w:t>
      </w:r>
      <w:r w:rsidRPr="00A24498">
        <w:rPr>
          <w:spacing w:val="22"/>
        </w:rPr>
        <w:t xml:space="preserve"> </w:t>
      </w:r>
      <w:r w:rsidRPr="00A24498">
        <w:t>to</w:t>
      </w:r>
      <w:r w:rsidRPr="00A24498">
        <w:rPr>
          <w:spacing w:val="21"/>
        </w:rPr>
        <w:t xml:space="preserve"> </w:t>
      </w:r>
      <w:r w:rsidRPr="00A24498">
        <w:t>order</w:t>
      </w:r>
      <w:r w:rsidRPr="00A24498">
        <w:rPr>
          <w:spacing w:val="15"/>
        </w:rPr>
        <w:t xml:space="preserve"> </w:t>
      </w:r>
      <w:r w:rsidRPr="00A24498">
        <w:t>at</w:t>
      </w:r>
      <w:r w:rsidRPr="00A24498">
        <w:rPr>
          <w:spacing w:val="30"/>
        </w:rPr>
        <w:t xml:space="preserve"> </w:t>
      </w:r>
      <w:r w:rsidR="003E06B0">
        <w:rPr>
          <w:bCs/>
          <w:spacing w:val="19"/>
        </w:rPr>
        <w:t>1</w:t>
      </w:r>
      <w:r w:rsidRPr="00A24498">
        <w:t>:</w:t>
      </w:r>
      <w:r w:rsidR="00007E87">
        <w:t>38</w:t>
      </w:r>
      <w:r w:rsidRPr="00A24498">
        <w:rPr>
          <w:spacing w:val="-4"/>
        </w:rPr>
        <w:t xml:space="preserve"> </w:t>
      </w:r>
      <w:r w:rsidRPr="00A24498">
        <w:t>PM.</w:t>
      </w:r>
      <w:r w:rsidR="003E06B0">
        <w:t xml:space="preserve">  Dr. McGimsey took the notes for meeting.</w:t>
      </w:r>
    </w:p>
    <w:p w14:paraId="345F811C" w14:textId="77777777" w:rsidR="003E06B0" w:rsidRDefault="003E06B0" w:rsidP="00A24498">
      <w:pPr>
        <w:kinsoku w:val="0"/>
        <w:overflowPunct w:val="0"/>
      </w:pPr>
    </w:p>
    <w:p w14:paraId="4EE8D17C" w14:textId="6F40CDDA" w:rsidR="00811240" w:rsidRDefault="00007E87" w:rsidP="00A24498">
      <w:pPr>
        <w:kinsoku w:val="0"/>
        <w:overflowPunct w:val="0"/>
      </w:pPr>
      <w:r>
        <w:t xml:space="preserve">Everyone </w:t>
      </w:r>
      <w:r w:rsidR="008D752E">
        <w:t xml:space="preserve">attending the meeting </w:t>
      </w:r>
      <w:r>
        <w:t>introduced thems</w:t>
      </w:r>
      <w:r w:rsidR="00DC6181">
        <w:t>e</w:t>
      </w:r>
      <w:r>
        <w:t>l</w:t>
      </w:r>
      <w:r w:rsidR="00DC6181">
        <w:t>ves</w:t>
      </w:r>
    </w:p>
    <w:p w14:paraId="54B9525E" w14:textId="77777777" w:rsidR="00DC6181" w:rsidRDefault="00DC6181" w:rsidP="00A24498">
      <w:pPr>
        <w:kinsoku w:val="0"/>
        <w:overflowPunct w:val="0"/>
      </w:pPr>
    </w:p>
    <w:p w14:paraId="6499D58F" w14:textId="77777777" w:rsidR="003E06B0" w:rsidRDefault="003E06B0" w:rsidP="00A24498">
      <w:pPr>
        <w:kinsoku w:val="0"/>
        <w:overflowPunct w:val="0"/>
      </w:pPr>
      <w:r>
        <w:rPr>
          <w:b/>
        </w:rPr>
        <w:t>Approval of Minutes</w:t>
      </w:r>
    </w:p>
    <w:p w14:paraId="7CA2C0FD" w14:textId="77777777" w:rsidR="003E06B0" w:rsidRPr="003E06B0" w:rsidRDefault="003E06B0" w:rsidP="00A24498">
      <w:pPr>
        <w:kinsoku w:val="0"/>
        <w:overflowPunct w:val="0"/>
      </w:pPr>
    </w:p>
    <w:p w14:paraId="0AD29549" w14:textId="48307874" w:rsidR="00811240" w:rsidRDefault="00007E87" w:rsidP="00E9263C">
      <w:pPr>
        <w:kinsoku w:val="0"/>
        <w:overflowPunct w:val="0"/>
      </w:pPr>
      <w:r>
        <w:t xml:space="preserve">The minutes for the </w:t>
      </w:r>
      <w:r w:rsidR="008D752E">
        <w:t>September 13, 2022 m</w:t>
      </w:r>
      <w:r>
        <w:t>eeting were approved unanimously.</w:t>
      </w:r>
    </w:p>
    <w:p w14:paraId="4BB5D03C" w14:textId="77777777" w:rsidR="00DC6181" w:rsidRPr="00A24498" w:rsidRDefault="00DC6181" w:rsidP="00E9263C">
      <w:pPr>
        <w:kinsoku w:val="0"/>
        <w:overflowPunct w:val="0"/>
      </w:pPr>
    </w:p>
    <w:p w14:paraId="190268EA" w14:textId="77777777" w:rsidR="00811240" w:rsidRPr="00A24498" w:rsidRDefault="007E6995" w:rsidP="00A01A9D">
      <w:pPr>
        <w:pStyle w:val="Heading1"/>
        <w:kinsoku w:val="0"/>
        <w:overflowPunct w:val="0"/>
        <w:ind w:left="0"/>
        <w:rPr>
          <w:b w:val="0"/>
          <w:bCs w:val="0"/>
          <w:sz w:val="24"/>
          <w:szCs w:val="24"/>
        </w:rPr>
      </w:pPr>
      <w:r w:rsidRPr="00A24498">
        <w:rPr>
          <w:sz w:val="24"/>
          <w:szCs w:val="24"/>
        </w:rPr>
        <w:t>Old</w:t>
      </w:r>
      <w:r w:rsidRPr="00A24498">
        <w:rPr>
          <w:spacing w:val="2"/>
          <w:sz w:val="24"/>
          <w:szCs w:val="24"/>
        </w:rPr>
        <w:t xml:space="preserve"> </w:t>
      </w:r>
      <w:r w:rsidRPr="00A24498">
        <w:rPr>
          <w:sz w:val="24"/>
          <w:szCs w:val="24"/>
        </w:rPr>
        <w:t>Business</w:t>
      </w:r>
    </w:p>
    <w:p w14:paraId="0C7F87B1" w14:textId="77777777" w:rsidR="000D57CD" w:rsidRDefault="000D57CD" w:rsidP="00A01A9D">
      <w:pPr>
        <w:kinsoku w:val="0"/>
        <w:overflowPunct w:val="0"/>
      </w:pPr>
    </w:p>
    <w:p w14:paraId="32D66ACC" w14:textId="77777777" w:rsidR="00CB40FE" w:rsidRDefault="00E13755" w:rsidP="00007E87">
      <w:pPr>
        <w:kinsoku w:val="0"/>
        <w:overflowPunct w:val="0"/>
      </w:pPr>
      <w:r>
        <w:t>Dr. McGimsey gave a brief</w:t>
      </w:r>
      <w:r w:rsidR="0064130B">
        <w:t xml:space="preserve"> update on </w:t>
      </w:r>
      <w:r w:rsidR="008D752E">
        <w:t xml:space="preserve">the </w:t>
      </w:r>
      <w:r w:rsidR="00DC6181">
        <w:t xml:space="preserve">Division of Archaeology.  </w:t>
      </w:r>
      <w:r w:rsidR="008D752E">
        <w:t xml:space="preserve">The presentation focused on the discovery of the </w:t>
      </w:r>
      <w:proofErr w:type="spellStart"/>
      <w:r w:rsidR="008D752E">
        <w:t>Brookhill</w:t>
      </w:r>
      <w:proofErr w:type="spellEnd"/>
      <w:r w:rsidR="008D752E">
        <w:t xml:space="preserve"> on the bank of the Mississippi River in early October 2022.  A total of 36 news interviews were conducted and over 850 stories mentioning the </w:t>
      </w:r>
      <w:proofErr w:type="spellStart"/>
      <w:r w:rsidR="008D752E">
        <w:t>Brookhill</w:t>
      </w:r>
      <w:proofErr w:type="spellEnd"/>
      <w:r w:rsidR="008D752E">
        <w:t xml:space="preserve"> circulated worldwide.  Dr. McGimsey also noted the publication of Dr. Brooks Ellwood and colleagues paper claiming the LSU Campus Mounds were as much as 11,000 years old.  Dr. </w:t>
      </w:r>
      <w:r w:rsidR="008D752E">
        <w:lastRenderedPageBreak/>
        <w:t xml:space="preserve">McGimsey and others provided a response to that article that was published in the Society for American Archaeology newsletter </w:t>
      </w:r>
      <w:r w:rsidR="00CB40FE">
        <w:t xml:space="preserve">in the Fall of 2022.  He also noted the ongoing consultations developing a new traffic and walking plan for the Campus Mounds along with preservation and interpretation efforts.  </w:t>
      </w:r>
    </w:p>
    <w:p w14:paraId="36C80838" w14:textId="77777777" w:rsidR="00CB40FE" w:rsidRDefault="00CB40FE" w:rsidP="00007E87">
      <w:pPr>
        <w:kinsoku w:val="0"/>
        <w:overflowPunct w:val="0"/>
      </w:pPr>
    </w:p>
    <w:p w14:paraId="0DA88203" w14:textId="77777777" w:rsidR="00811240" w:rsidRPr="00A24498" w:rsidRDefault="007E6995" w:rsidP="00B91810">
      <w:pPr>
        <w:pStyle w:val="Heading1"/>
        <w:kinsoku w:val="0"/>
        <w:overflowPunct w:val="0"/>
        <w:ind w:left="0"/>
        <w:rPr>
          <w:b w:val="0"/>
          <w:bCs w:val="0"/>
          <w:sz w:val="24"/>
          <w:szCs w:val="24"/>
        </w:rPr>
      </w:pPr>
      <w:r w:rsidRPr="00A24498">
        <w:rPr>
          <w:sz w:val="24"/>
          <w:szCs w:val="24"/>
        </w:rPr>
        <w:t>New</w:t>
      </w:r>
      <w:r w:rsidRPr="00A24498">
        <w:rPr>
          <w:spacing w:val="8"/>
          <w:sz w:val="24"/>
          <w:szCs w:val="24"/>
        </w:rPr>
        <w:t xml:space="preserve"> </w:t>
      </w:r>
      <w:r w:rsidRPr="00A24498">
        <w:rPr>
          <w:sz w:val="24"/>
          <w:szCs w:val="24"/>
        </w:rPr>
        <w:t>Business</w:t>
      </w:r>
    </w:p>
    <w:p w14:paraId="149068A9" w14:textId="77777777" w:rsidR="00811240" w:rsidRPr="00A24498" w:rsidRDefault="00811240" w:rsidP="00B91810">
      <w:pPr>
        <w:kinsoku w:val="0"/>
        <w:overflowPunct w:val="0"/>
        <w:spacing w:before="15" w:line="260" w:lineRule="exact"/>
      </w:pPr>
    </w:p>
    <w:p w14:paraId="0CF6FF4B" w14:textId="6AD97A9E" w:rsidR="00A44A5D" w:rsidRDefault="00A44A5D" w:rsidP="009B1E70">
      <w:pPr>
        <w:kinsoku w:val="0"/>
        <w:overflowPunct w:val="0"/>
        <w:spacing w:line="254" w:lineRule="auto"/>
        <w:rPr>
          <w:iCs/>
        </w:rPr>
      </w:pPr>
      <w:r>
        <w:rPr>
          <w:iCs/>
        </w:rPr>
        <w:t>Mr. Ray Berthelot mentioned that an Interpretative Ranger position was being advertised for Poverty Point World Heritage Site and asked everyone to distribute it.</w:t>
      </w:r>
    </w:p>
    <w:p w14:paraId="3441FABB" w14:textId="623CB12C" w:rsidR="00A44A5D" w:rsidRDefault="00A44A5D" w:rsidP="009B1E70">
      <w:pPr>
        <w:kinsoku w:val="0"/>
        <w:overflowPunct w:val="0"/>
        <w:spacing w:line="254" w:lineRule="auto"/>
        <w:rPr>
          <w:iCs/>
        </w:rPr>
      </w:pPr>
    </w:p>
    <w:p w14:paraId="030BDE62" w14:textId="2654596A" w:rsidR="00DC6181" w:rsidRDefault="00DC6181" w:rsidP="009B1E70">
      <w:pPr>
        <w:kinsoku w:val="0"/>
        <w:overflowPunct w:val="0"/>
        <w:spacing w:line="254" w:lineRule="auto"/>
        <w:rPr>
          <w:iCs/>
        </w:rPr>
      </w:pPr>
      <w:r>
        <w:rPr>
          <w:iCs/>
        </w:rPr>
        <w:tab/>
        <w:t>Archaeology Month Update</w:t>
      </w:r>
    </w:p>
    <w:p w14:paraId="795F17E9" w14:textId="77777777" w:rsidR="00DC6181" w:rsidRDefault="00DC6181" w:rsidP="009B1E70">
      <w:pPr>
        <w:kinsoku w:val="0"/>
        <w:overflowPunct w:val="0"/>
        <w:spacing w:line="254" w:lineRule="auto"/>
        <w:rPr>
          <w:iCs/>
        </w:rPr>
      </w:pPr>
    </w:p>
    <w:p w14:paraId="7017694E" w14:textId="397BDA0F" w:rsidR="00866F15" w:rsidRPr="00866F15" w:rsidRDefault="00A44A5D" w:rsidP="00CB40FE">
      <w:pPr>
        <w:kinsoku w:val="0"/>
        <w:overflowPunct w:val="0"/>
        <w:spacing w:line="254" w:lineRule="auto"/>
      </w:pPr>
      <w:r>
        <w:rPr>
          <w:iCs/>
        </w:rPr>
        <w:t xml:space="preserve">Ms. </w:t>
      </w:r>
      <w:r w:rsidR="00DC6181">
        <w:rPr>
          <w:iCs/>
        </w:rPr>
        <w:t xml:space="preserve">Maegan Smith </w:t>
      </w:r>
      <w:r w:rsidR="00CB40FE">
        <w:rPr>
          <w:iCs/>
        </w:rPr>
        <w:t xml:space="preserve">could not be present at the Commission meeting so Dr. McGimsey </w:t>
      </w:r>
      <w:r w:rsidR="00DC6181">
        <w:rPr>
          <w:iCs/>
        </w:rPr>
        <w:t xml:space="preserve">provided a summary of </w:t>
      </w:r>
      <w:r w:rsidR="00CB40FE">
        <w:rPr>
          <w:iCs/>
        </w:rPr>
        <w:t>2022</w:t>
      </w:r>
      <w:r w:rsidR="00DC6181">
        <w:rPr>
          <w:iCs/>
        </w:rPr>
        <w:t xml:space="preserve">’s Archaeology Month activities.  There were </w:t>
      </w:r>
      <w:r w:rsidR="00CB40FE">
        <w:rPr>
          <w:iCs/>
        </w:rPr>
        <w:t>46</w:t>
      </w:r>
      <w:r w:rsidR="00DC6181">
        <w:rPr>
          <w:iCs/>
        </w:rPr>
        <w:t xml:space="preserve"> total events, </w:t>
      </w:r>
      <w:r w:rsidR="00CB40FE">
        <w:rPr>
          <w:iCs/>
        </w:rPr>
        <w:t xml:space="preserve">including 19 Louisiana Archaeology trivia contexts held at various establishments around the state, with an estimated audience of 3,000 participants.  The poster was designed in collaboration with members of the United Houma nation.  </w:t>
      </w:r>
    </w:p>
    <w:p w14:paraId="4D2FBD69" w14:textId="77777777" w:rsidR="009B1E70" w:rsidRDefault="009B1E70" w:rsidP="00B91810">
      <w:pPr>
        <w:pStyle w:val="BodyText"/>
        <w:ind w:left="0"/>
      </w:pPr>
    </w:p>
    <w:p w14:paraId="3B824A86" w14:textId="49EE6B5D" w:rsidR="009B1E70" w:rsidRDefault="00ED5EB5" w:rsidP="00B91810">
      <w:pPr>
        <w:pStyle w:val="BodyText"/>
        <w:ind w:left="0"/>
      </w:pPr>
      <w:r>
        <w:tab/>
      </w:r>
      <w:r w:rsidR="00CB40FE">
        <w:t>Poverty Point Station Archaeology Program Annual Update</w:t>
      </w:r>
    </w:p>
    <w:p w14:paraId="1071C74E" w14:textId="77777777" w:rsidR="00866F15" w:rsidRDefault="00866F15" w:rsidP="00B91810">
      <w:pPr>
        <w:pStyle w:val="BodyText"/>
        <w:ind w:left="0"/>
      </w:pPr>
    </w:p>
    <w:p w14:paraId="1E2BCB3D" w14:textId="08895F91" w:rsidR="009F5ADD" w:rsidRDefault="00A44A5D" w:rsidP="00B91810">
      <w:pPr>
        <w:pStyle w:val="BodyText"/>
        <w:ind w:left="0"/>
      </w:pPr>
      <w:r>
        <w:t>Dr. Greenlee gave her annual report for FY 2021/2022.  She noted that a new exhibit on the archaeology of NE Louisiana had been completed and installed at the University of Louisiana Monroe Natural History Museum.</w:t>
      </w:r>
    </w:p>
    <w:p w14:paraId="1923F221" w14:textId="130C9529" w:rsidR="00A44A5D" w:rsidRDefault="00A44A5D" w:rsidP="00B91810">
      <w:pPr>
        <w:pStyle w:val="BodyText"/>
        <w:ind w:left="0"/>
      </w:pPr>
    </w:p>
    <w:p w14:paraId="64C31012" w14:textId="473FFDC5" w:rsidR="00A44A5D" w:rsidRDefault="00A44A5D" w:rsidP="00B91810">
      <w:pPr>
        <w:pStyle w:val="BodyText"/>
        <w:ind w:left="0"/>
      </w:pPr>
      <w:r>
        <w:t>At the Poverty Point World Heritage Site, she and others investigated two anomalies that appeared in the magnetic and ground-penetrating radar (GPR) data sets within the plaza</w:t>
      </w:r>
      <w:r w:rsidR="00126F47">
        <w:t xml:space="preserve"> in an effort to understand what they represented</w:t>
      </w:r>
      <w:r>
        <w:t>.  GPR Anomalies 1 and 2 have the appearance of small buried mounds lying on the original surface in close proximity to several of the wooden post circles.  The circles come right up to but do not overlap with the anomalies.  Soil cores were taken in a transect across each anomaly.  The sediments within the body of each anomaly, including dark, waxy-like materials, are very distinct from those encountered elsewhere across the site.  In addition, the magnetic susceptibility and electrical resistivity values are much lower inside the anomaly than outside it.  In some respects, the sediment inside the anomalies</w:t>
      </w:r>
      <w:r w:rsidR="00126F47">
        <w:t xml:space="preserve"> appears more typical of the Pine Island loess, rather than the Memphis loess representing the surface deposits at the site. </w:t>
      </w:r>
    </w:p>
    <w:p w14:paraId="7CF744CE" w14:textId="351795A9" w:rsidR="00126F47" w:rsidRDefault="00126F47" w:rsidP="00B91810">
      <w:pPr>
        <w:pStyle w:val="BodyText"/>
        <w:ind w:left="0"/>
      </w:pPr>
    </w:p>
    <w:p w14:paraId="64D553ED" w14:textId="42F73C89" w:rsidR="00126F47" w:rsidRDefault="00126F47" w:rsidP="00B91810">
      <w:pPr>
        <w:pStyle w:val="BodyText"/>
        <w:ind w:left="0"/>
      </w:pPr>
      <w:r>
        <w:t>One hypothesis is that these two anomalies are pimple mounds but they lack the soil structure and sediment type typically seen in a pimple mound.  Nor are they sand blows resulting from earthquakes as have been seen elsewhere in NE Louisiana based upon the absence of sandy sediments within either anomaly.  The waxy material within the anomaly may be detritus from bacteria that fed on a natural gas blow.  Poverty Point overlies a known natural gas field and there are historic accounts of natural gas seeps in other areas.  It is possible these two anomalies were natural gas blow outs; perhaps they were even active at the time the site was occupied.</w:t>
      </w:r>
    </w:p>
    <w:p w14:paraId="21DA1D93" w14:textId="47AD6705" w:rsidR="008C12C2" w:rsidRDefault="008C12C2" w:rsidP="00B91810">
      <w:pPr>
        <w:pStyle w:val="BodyText"/>
        <w:ind w:left="0"/>
      </w:pPr>
    </w:p>
    <w:p w14:paraId="625603C1" w14:textId="79FC88B4" w:rsidR="008C12C2" w:rsidRDefault="008C12C2" w:rsidP="00B91810">
      <w:pPr>
        <w:pStyle w:val="BodyText"/>
        <w:ind w:left="0"/>
      </w:pPr>
      <w:r>
        <w:t>Dr. Greenlee also conducted limited investigations at the Cater-</w:t>
      </w:r>
      <w:proofErr w:type="spellStart"/>
      <w:r>
        <w:t>Aplin</w:t>
      </w:r>
      <w:proofErr w:type="spellEnd"/>
      <w:r>
        <w:t xml:space="preserve"> Mound (16CT67).  The </w:t>
      </w:r>
      <w:r>
        <w:lastRenderedPageBreak/>
        <w:t>landowner is interested in putting the house and mound on the National Register and wanted evidence on the age and construction of the mound.  Two soil cores were pulled from the mound.  The surprise is that both indicated at least portions of the mound were constructed of upside-down sod blocks.  Very few other mounds are known to have this construction method, but it was noted at one of the Lake Providence site mounds.  Currently Dr. Elizabeth Scharf is analyzing the cores in an effort to determine the lithology and pollen content of the sod blocks.</w:t>
      </w:r>
    </w:p>
    <w:p w14:paraId="1120B728" w14:textId="68155E38" w:rsidR="009F5ADD" w:rsidRDefault="009F5ADD" w:rsidP="00B91810">
      <w:pPr>
        <w:pStyle w:val="BodyText"/>
        <w:ind w:left="0"/>
      </w:pPr>
    </w:p>
    <w:p w14:paraId="16CC7BDD" w14:textId="47C4AC5F" w:rsidR="008C12C2" w:rsidRDefault="008C12C2" w:rsidP="00B91810">
      <w:pPr>
        <w:pStyle w:val="BodyText"/>
        <w:ind w:left="0"/>
      </w:pPr>
      <w:r>
        <w:t xml:space="preserve">She has also been looking into a possible lodestone plummet.  This iron plummet was found by Joe </w:t>
      </w:r>
      <w:proofErr w:type="spellStart"/>
      <w:r>
        <w:t>Rolph</w:t>
      </w:r>
      <w:proofErr w:type="spellEnd"/>
      <w:r>
        <w:t xml:space="preserve"> who runs the Starr Home Place in Oak Ridge, LA.  He had found it some years ago in a cultivated field near his home.  When the plummet is suspended, a line apparently incised onto the plummet always points to magnetic north.  Dr. Greenlee has been surveying the field where the plummet w</w:t>
      </w:r>
      <w:r w:rsidR="004E38CC">
        <w:t>a</w:t>
      </w:r>
      <w:r>
        <w:t xml:space="preserve">s found to see what other artifacts occur in that area.  Not much has been found, but a light scatter of </w:t>
      </w:r>
      <w:proofErr w:type="spellStart"/>
      <w:r>
        <w:t>euroamerican</w:t>
      </w:r>
      <w:proofErr w:type="spellEnd"/>
      <w:r>
        <w:t xml:space="preserve"> and pre-contact artifacts have been observed.  No ceramic sherds or other temporally diagnostic materials found to date, leaving the age of the plummet uncertain.  She is hoping to complete the survey of the field this spring.</w:t>
      </w:r>
    </w:p>
    <w:p w14:paraId="54F5016A" w14:textId="77777777" w:rsidR="008C12C2" w:rsidRDefault="008C12C2" w:rsidP="00B91810">
      <w:pPr>
        <w:pStyle w:val="BodyText"/>
        <w:ind w:left="0"/>
      </w:pPr>
    </w:p>
    <w:p w14:paraId="2F1F44C3" w14:textId="77777777" w:rsidR="00811240" w:rsidRPr="00A24498" w:rsidRDefault="007E6995" w:rsidP="00B91810">
      <w:pPr>
        <w:pStyle w:val="Heading1"/>
        <w:kinsoku w:val="0"/>
        <w:overflowPunct w:val="0"/>
        <w:ind w:left="0"/>
        <w:rPr>
          <w:b w:val="0"/>
          <w:bCs w:val="0"/>
          <w:sz w:val="24"/>
          <w:szCs w:val="24"/>
        </w:rPr>
      </w:pPr>
      <w:r w:rsidRPr="00A24498">
        <w:rPr>
          <w:sz w:val="24"/>
          <w:szCs w:val="24"/>
        </w:rPr>
        <w:t>Other</w:t>
      </w:r>
      <w:r w:rsidRPr="00A24498">
        <w:rPr>
          <w:spacing w:val="-2"/>
          <w:sz w:val="24"/>
          <w:szCs w:val="24"/>
        </w:rPr>
        <w:t xml:space="preserve"> </w:t>
      </w:r>
      <w:r w:rsidRPr="00A24498">
        <w:rPr>
          <w:sz w:val="24"/>
          <w:szCs w:val="24"/>
        </w:rPr>
        <w:t>Business</w:t>
      </w:r>
    </w:p>
    <w:p w14:paraId="5D9DAE67" w14:textId="77777777" w:rsidR="00811240" w:rsidRPr="00A24498" w:rsidRDefault="00811240" w:rsidP="00B91810">
      <w:pPr>
        <w:kinsoku w:val="0"/>
        <w:overflowPunct w:val="0"/>
        <w:spacing w:before="4" w:line="280" w:lineRule="exact"/>
      </w:pPr>
    </w:p>
    <w:p w14:paraId="05387CCA" w14:textId="57759F20" w:rsidR="00EE0FC1" w:rsidRDefault="008C12C2" w:rsidP="00B91810">
      <w:pPr>
        <w:kinsoku w:val="0"/>
        <w:overflowPunct w:val="0"/>
        <w:spacing w:before="16" w:line="260" w:lineRule="exact"/>
      </w:pPr>
      <w:r>
        <w:t xml:space="preserve">Mr. George </w:t>
      </w:r>
      <w:proofErr w:type="spellStart"/>
      <w:r>
        <w:t>Gel</w:t>
      </w:r>
      <w:r w:rsidR="004E38CC">
        <w:t>é</w:t>
      </w:r>
      <w:proofErr w:type="spellEnd"/>
      <w:r>
        <w:t xml:space="preserve"> gave a short update on his ongoing effort to investigate a submerged site behind the </w:t>
      </w:r>
      <w:proofErr w:type="spellStart"/>
      <w:r>
        <w:t>Chandeleur</w:t>
      </w:r>
      <w:proofErr w:type="spellEnd"/>
      <w:r>
        <w:t xml:space="preserve"> Islands (16SB184)</w:t>
      </w:r>
      <w:r w:rsidR="009F5ADD">
        <w:t>.</w:t>
      </w:r>
      <w:r w:rsidR="003025A6">
        <w:t xml:space="preserve">  He distributed an advertisement for fishing trip to the site, and noted that a podcast he had given six months ago had attracted 60,000 listeners so far.  He is currently contacting marine archaeologist in an effort to enlist someone to work on a project to conduct additional investigations at the site to define what it is.  To date he has not been successful in locating a qualified marine archaeologist willing to join the project.</w:t>
      </w:r>
    </w:p>
    <w:p w14:paraId="0751368D" w14:textId="51A67D7D" w:rsidR="003025A6" w:rsidRDefault="003025A6" w:rsidP="00B91810">
      <w:pPr>
        <w:kinsoku w:val="0"/>
        <w:overflowPunct w:val="0"/>
        <w:spacing w:before="16" w:line="260" w:lineRule="exact"/>
      </w:pPr>
    </w:p>
    <w:p w14:paraId="7B28FC13" w14:textId="1A8D79A9" w:rsidR="003025A6" w:rsidRDefault="003025A6" w:rsidP="00B91810">
      <w:pPr>
        <w:kinsoku w:val="0"/>
        <w:overflowPunct w:val="0"/>
        <w:spacing w:before="16" w:line="260" w:lineRule="exact"/>
      </w:pPr>
      <w:r>
        <w:t xml:space="preserve">He showed illustrations of other piles of material on the sea floor in the vicinity.  These data were obtained from visual examination of publicly available satellite or lidar imagery.  He also noted that the History channel may include this site in a </w:t>
      </w:r>
      <w:proofErr w:type="spellStart"/>
      <w:r>
        <w:t>docu</w:t>
      </w:r>
      <w:proofErr w:type="spellEnd"/>
      <w:r>
        <w:t>-series they are developing.</w:t>
      </w:r>
    </w:p>
    <w:p w14:paraId="6CD37FCB" w14:textId="08DA7C85" w:rsidR="003025A6" w:rsidRDefault="003025A6" w:rsidP="00B91810">
      <w:pPr>
        <w:kinsoku w:val="0"/>
        <w:overflowPunct w:val="0"/>
        <w:spacing w:before="16" w:line="260" w:lineRule="exact"/>
      </w:pPr>
    </w:p>
    <w:p w14:paraId="40E7B1D7" w14:textId="3385BA99" w:rsidR="003025A6" w:rsidRDefault="003025A6" w:rsidP="00B91810">
      <w:pPr>
        <w:kinsoku w:val="0"/>
        <w:overflowPunct w:val="0"/>
        <w:spacing w:before="16" w:line="260" w:lineRule="exact"/>
      </w:pPr>
      <w:r>
        <w:t xml:space="preserve">Dr. Rees noted that archaeologist would need to be funded to work at the site.  Mr. </w:t>
      </w:r>
      <w:proofErr w:type="spellStart"/>
      <w:r>
        <w:t>Gel</w:t>
      </w:r>
      <w:r w:rsidR="004E38CC">
        <w:t>é</w:t>
      </w:r>
      <w:proofErr w:type="spellEnd"/>
      <w:r>
        <w:t xml:space="preserve"> replied that he has donors who have expressed a willingness to do support such an effort, but have not committed until an archaeologist is on board.</w:t>
      </w:r>
    </w:p>
    <w:p w14:paraId="6050FADB" w14:textId="1DB48EB5" w:rsidR="004E38CC" w:rsidRDefault="004E38CC" w:rsidP="00B91810">
      <w:pPr>
        <w:kinsoku w:val="0"/>
        <w:overflowPunct w:val="0"/>
        <w:spacing w:before="16" w:line="260" w:lineRule="exact"/>
      </w:pPr>
    </w:p>
    <w:p w14:paraId="32D385DA" w14:textId="30217083" w:rsidR="004E38CC" w:rsidRDefault="004E38CC" w:rsidP="00B91810">
      <w:pPr>
        <w:kinsoku w:val="0"/>
        <w:overflowPunct w:val="0"/>
        <w:spacing w:before="16" w:line="260" w:lineRule="exact"/>
      </w:pPr>
      <w:r>
        <w:t xml:space="preserve">Dr. Rees thanked Mr. </w:t>
      </w:r>
      <w:proofErr w:type="spellStart"/>
      <w:r>
        <w:t>Gel</w:t>
      </w:r>
      <w:r>
        <w:t>é</w:t>
      </w:r>
      <w:proofErr w:type="spellEnd"/>
      <w:r>
        <w:t xml:space="preserve"> for the update.  Dr. Gray noted that Earth Search, Inc. had undertaken a project with Mr. </w:t>
      </w:r>
      <w:proofErr w:type="spellStart"/>
      <w:r>
        <w:t>Gel</w:t>
      </w:r>
      <w:r>
        <w:t>é</w:t>
      </w:r>
      <w:proofErr w:type="spellEnd"/>
      <w:r>
        <w:t xml:space="preserve"> in the past but a report had never been completed due to differences between Mr. </w:t>
      </w:r>
      <w:proofErr w:type="spellStart"/>
      <w:r>
        <w:t>Gel</w:t>
      </w:r>
      <w:r>
        <w:t>é</w:t>
      </w:r>
      <w:proofErr w:type="spellEnd"/>
      <w:r>
        <w:t xml:space="preserve"> and Earth Search.  Dr. Rees noted that </w:t>
      </w:r>
      <w:proofErr w:type="spellStart"/>
      <w:r>
        <w:t>a</w:t>
      </w:r>
      <w:proofErr w:type="spellEnd"/>
      <w:r>
        <w:t xml:space="preserve"> marine archaeologist will be necessary to provide additional information on the age and purpose of the materials present at the site.  This will require a clear source of funding to support the archaeological investigation.  Mr. Gel</w:t>
      </w:r>
      <w:r>
        <w:t>é</w:t>
      </w:r>
      <w:r>
        <w:t xml:space="preserve"> agreed and noted that the site is very important in his view but he is looking for help to get the project moving forward.</w:t>
      </w:r>
    </w:p>
    <w:p w14:paraId="6317FCEA" w14:textId="77777777" w:rsidR="009F5ADD" w:rsidRPr="00A24498" w:rsidRDefault="009F5ADD" w:rsidP="00B91810">
      <w:pPr>
        <w:kinsoku w:val="0"/>
        <w:overflowPunct w:val="0"/>
        <w:spacing w:before="16" w:line="260" w:lineRule="exact"/>
      </w:pPr>
    </w:p>
    <w:p w14:paraId="2A4E8B4E" w14:textId="27EF0F4B" w:rsidR="00811240" w:rsidRPr="00A24498" w:rsidRDefault="007E6995" w:rsidP="00B91810">
      <w:pPr>
        <w:kinsoku w:val="0"/>
        <w:overflowPunct w:val="0"/>
        <w:spacing w:line="254" w:lineRule="auto"/>
      </w:pPr>
      <w:r w:rsidRPr="00A24498">
        <w:rPr>
          <w:b/>
          <w:bCs/>
          <w:i/>
          <w:iCs/>
        </w:rPr>
        <w:t xml:space="preserve">Motion: </w:t>
      </w:r>
      <w:r w:rsidRPr="00A24498">
        <w:rPr>
          <w:b/>
          <w:bCs/>
          <w:i/>
          <w:iCs/>
          <w:spacing w:val="30"/>
        </w:rPr>
        <w:t xml:space="preserve"> </w:t>
      </w:r>
      <w:r w:rsidR="009F5ADD">
        <w:rPr>
          <w:i/>
          <w:iCs/>
        </w:rPr>
        <w:t xml:space="preserve">Mr. </w:t>
      </w:r>
      <w:r w:rsidR="004E38CC">
        <w:rPr>
          <w:i/>
          <w:iCs/>
        </w:rPr>
        <w:t>Ray Berthelot</w:t>
      </w:r>
      <w:r w:rsidRPr="00A24498">
        <w:rPr>
          <w:i/>
          <w:iCs/>
          <w:spacing w:val="32"/>
        </w:rPr>
        <w:t xml:space="preserve"> </w:t>
      </w:r>
      <w:r w:rsidRPr="00A24498">
        <w:rPr>
          <w:i/>
          <w:iCs/>
        </w:rPr>
        <w:t>moved</w:t>
      </w:r>
      <w:r w:rsidRPr="00A24498">
        <w:rPr>
          <w:i/>
          <w:iCs/>
          <w:spacing w:val="37"/>
        </w:rPr>
        <w:t xml:space="preserve"> </w:t>
      </w:r>
      <w:r w:rsidRPr="00A24498">
        <w:rPr>
          <w:i/>
          <w:iCs/>
        </w:rPr>
        <w:t>that</w:t>
      </w:r>
      <w:r w:rsidRPr="00A24498">
        <w:rPr>
          <w:i/>
          <w:iCs/>
          <w:spacing w:val="13"/>
        </w:rPr>
        <w:t xml:space="preserve"> </w:t>
      </w:r>
      <w:r w:rsidRPr="00A24498">
        <w:rPr>
          <w:i/>
          <w:iCs/>
        </w:rPr>
        <w:t>the</w:t>
      </w:r>
      <w:r w:rsidRPr="00A24498">
        <w:rPr>
          <w:i/>
          <w:iCs/>
          <w:spacing w:val="24"/>
        </w:rPr>
        <w:t xml:space="preserve"> </w:t>
      </w:r>
      <w:r w:rsidRPr="00A24498">
        <w:rPr>
          <w:i/>
          <w:iCs/>
        </w:rPr>
        <w:t>Commission</w:t>
      </w:r>
      <w:r w:rsidRPr="00A24498">
        <w:rPr>
          <w:i/>
          <w:iCs/>
          <w:spacing w:val="22"/>
        </w:rPr>
        <w:t xml:space="preserve"> </w:t>
      </w:r>
      <w:r w:rsidRPr="00A24498">
        <w:rPr>
          <w:i/>
          <w:iCs/>
        </w:rPr>
        <w:t>meeting</w:t>
      </w:r>
      <w:r w:rsidRPr="00A24498">
        <w:rPr>
          <w:i/>
          <w:iCs/>
          <w:spacing w:val="25"/>
        </w:rPr>
        <w:t xml:space="preserve"> </w:t>
      </w:r>
      <w:r w:rsidRPr="00A24498">
        <w:rPr>
          <w:i/>
          <w:iCs/>
        </w:rPr>
        <w:t>be</w:t>
      </w:r>
      <w:r w:rsidRPr="00A24498">
        <w:rPr>
          <w:i/>
          <w:iCs/>
          <w:spacing w:val="9"/>
        </w:rPr>
        <w:t xml:space="preserve"> </w:t>
      </w:r>
      <w:r w:rsidRPr="00A24498">
        <w:rPr>
          <w:i/>
          <w:iCs/>
        </w:rPr>
        <w:t xml:space="preserve">adjourned. </w:t>
      </w:r>
      <w:r w:rsidRPr="00A24498">
        <w:rPr>
          <w:i/>
          <w:iCs/>
          <w:spacing w:val="13"/>
        </w:rPr>
        <w:t xml:space="preserve"> </w:t>
      </w:r>
      <w:r w:rsidRPr="00A24498">
        <w:rPr>
          <w:i/>
          <w:iCs/>
        </w:rPr>
        <w:t>It</w:t>
      </w:r>
      <w:r w:rsidRPr="00A24498">
        <w:rPr>
          <w:i/>
          <w:iCs/>
          <w:w w:val="101"/>
        </w:rPr>
        <w:t xml:space="preserve"> </w:t>
      </w:r>
      <w:r w:rsidRPr="00A24498">
        <w:rPr>
          <w:i/>
          <w:iCs/>
        </w:rPr>
        <w:t>was</w:t>
      </w:r>
      <w:r w:rsidRPr="00A24498">
        <w:rPr>
          <w:i/>
          <w:iCs/>
          <w:spacing w:val="7"/>
        </w:rPr>
        <w:t xml:space="preserve"> </w:t>
      </w:r>
      <w:r w:rsidRPr="00A24498">
        <w:rPr>
          <w:i/>
          <w:iCs/>
        </w:rPr>
        <w:t>seconded</w:t>
      </w:r>
      <w:r w:rsidRPr="00A24498">
        <w:rPr>
          <w:i/>
          <w:iCs/>
          <w:spacing w:val="45"/>
        </w:rPr>
        <w:t xml:space="preserve"> </w:t>
      </w:r>
      <w:r w:rsidRPr="00A24498">
        <w:rPr>
          <w:i/>
          <w:iCs/>
        </w:rPr>
        <w:t>by</w:t>
      </w:r>
      <w:r w:rsidRPr="00A24498">
        <w:rPr>
          <w:i/>
          <w:iCs/>
          <w:spacing w:val="-4"/>
        </w:rPr>
        <w:t xml:space="preserve"> </w:t>
      </w:r>
      <w:r w:rsidR="009F5ADD">
        <w:rPr>
          <w:i/>
          <w:iCs/>
        </w:rPr>
        <w:t>Dr.</w:t>
      </w:r>
      <w:r w:rsidR="004E38CC">
        <w:rPr>
          <w:i/>
          <w:iCs/>
        </w:rPr>
        <w:t xml:space="preserve"> Gray</w:t>
      </w:r>
      <w:r w:rsidRPr="00A24498">
        <w:rPr>
          <w:i/>
          <w:iCs/>
        </w:rPr>
        <w:t xml:space="preserve">. </w:t>
      </w:r>
      <w:r w:rsidRPr="00A24498">
        <w:rPr>
          <w:i/>
          <w:iCs/>
          <w:spacing w:val="12"/>
        </w:rPr>
        <w:t xml:space="preserve"> </w:t>
      </w:r>
      <w:r w:rsidRPr="00A24498">
        <w:rPr>
          <w:i/>
          <w:iCs/>
        </w:rPr>
        <w:t>The</w:t>
      </w:r>
      <w:r w:rsidRPr="00A24498">
        <w:rPr>
          <w:i/>
          <w:iCs/>
          <w:spacing w:val="3"/>
        </w:rPr>
        <w:t xml:space="preserve"> </w:t>
      </w:r>
      <w:r w:rsidRPr="00A24498">
        <w:rPr>
          <w:i/>
          <w:iCs/>
        </w:rPr>
        <w:t>motion</w:t>
      </w:r>
      <w:r w:rsidRPr="00A24498">
        <w:rPr>
          <w:i/>
          <w:iCs/>
          <w:spacing w:val="-12"/>
        </w:rPr>
        <w:t xml:space="preserve"> </w:t>
      </w:r>
      <w:r>
        <w:rPr>
          <w:i/>
          <w:iCs/>
        </w:rPr>
        <w:t>passed</w:t>
      </w:r>
      <w:r w:rsidRPr="00A24498">
        <w:rPr>
          <w:i/>
          <w:iCs/>
          <w:spacing w:val="3"/>
        </w:rPr>
        <w:t xml:space="preserve"> </w:t>
      </w:r>
      <w:r w:rsidRPr="00A24498">
        <w:rPr>
          <w:i/>
          <w:iCs/>
        </w:rPr>
        <w:t>unanimously.</w:t>
      </w:r>
    </w:p>
    <w:p w14:paraId="2242F133" w14:textId="77777777" w:rsidR="00811240" w:rsidRPr="00A24498" w:rsidRDefault="00811240" w:rsidP="00B91810">
      <w:pPr>
        <w:kinsoku w:val="0"/>
        <w:overflowPunct w:val="0"/>
        <w:spacing w:before="14" w:line="260" w:lineRule="exact"/>
      </w:pPr>
    </w:p>
    <w:p w14:paraId="7D2BFE66" w14:textId="0BAB5ABD" w:rsidR="00811240" w:rsidRPr="00A24498" w:rsidRDefault="007E6995" w:rsidP="00B91810">
      <w:pPr>
        <w:kinsoku w:val="0"/>
        <w:overflowPunct w:val="0"/>
      </w:pPr>
      <w:r w:rsidRPr="00A24498">
        <w:t>The</w:t>
      </w:r>
      <w:r w:rsidRPr="00A24498">
        <w:rPr>
          <w:spacing w:val="-2"/>
        </w:rPr>
        <w:t xml:space="preserve"> </w:t>
      </w:r>
      <w:r w:rsidRPr="00A24498">
        <w:t>meeting</w:t>
      </w:r>
      <w:r w:rsidRPr="00A24498">
        <w:rPr>
          <w:spacing w:val="33"/>
        </w:rPr>
        <w:t xml:space="preserve"> </w:t>
      </w:r>
      <w:r w:rsidRPr="00A24498">
        <w:t>adjourned</w:t>
      </w:r>
      <w:r w:rsidRPr="00A24498">
        <w:rPr>
          <w:spacing w:val="40"/>
        </w:rPr>
        <w:t xml:space="preserve"> </w:t>
      </w:r>
      <w:r w:rsidRPr="00A24498">
        <w:t>at</w:t>
      </w:r>
      <w:r w:rsidRPr="00A24498">
        <w:rPr>
          <w:spacing w:val="19"/>
        </w:rPr>
        <w:t xml:space="preserve"> </w:t>
      </w:r>
      <w:r w:rsidR="004E38CC">
        <w:t>2:50</w:t>
      </w:r>
      <w:r w:rsidRPr="00A24498">
        <w:rPr>
          <w:spacing w:val="17"/>
        </w:rPr>
        <w:t xml:space="preserve"> </w:t>
      </w:r>
      <w:r w:rsidRPr="00A24498">
        <w:t>PM.</w:t>
      </w:r>
    </w:p>
    <w:p w14:paraId="1BCB9D32" w14:textId="77777777" w:rsidR="00811240" w:rsidRDefault="00811240" w:rsidP="00B91810">
      <w:pPr>
        <w:kinsoku w:val="0"/>
        <w:overflowPunct w:val="0"/>
      </w:pPr>
    </w:p>
    <w:p w14:paraId="6D5A50AB" w14:textId="77777777" w:rsidR="00B41A4F" w:rsidRPr="00A24498" w:rsidRDefault="00B41A4F" w:rsidP="00B91810">
      <w:pPr>
        <w:kinsoku w:val="0"/>
        <w:overflowPunct w:val="0"/>
        <w:sectPr w:rsidR="00B41A4F" w:rsidRPr="00A24498" w:rsidSect="00E83DA4">
          <w:pgSz w:w="12269" w:h="15840"/>
          <w:pgMar w:top="1440" w:right="1440" w:bottom="1440" w:left="1440" w:header="720" w:footer="720" w:gutter="0"/>
          <w:cols w:space="720" w:equalWidth="0">
            <w:col w:w="9129"/>
          </w:cols>
          <w:noEndnote/>
          <w:docGrid w:linePitch="326"/>
        </w:sectPr>
      </w:pPr>
    </w:p>
    <w:p w14:paraId="3CD5913B" w14:textId="77777777" w:rsidR="00811240" w:rsidRPr="00A24498" w:rsidRDefault="007E6995">
      <w:pPr>
        <w:kinsoku w:val="0"/>
        <w:overflowPunct w:val="0"/>
      </w:pPr>
      <w:r w:rsidRPr="00A24498">
        <w:rPr>
          <w:noProof/>
        </w:rPr>
        <w:lastRenderedPageBreak/>
        <w:drawing>
          <wp:inline distT="0" distB="0" distL="0" distR="0" wp14:anchorId="57CD8112" wp14:editId="01DD8555">
            <wp:extent cx="779145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0" cy="10058400"/>
                    </a:xfrm>
                    <a:prstGeom prst="rect">
                      <a:avLst/>
                    </a:prstGeom>
                    <a:noFill/>
                    <a:ln>
                      <a:noFill/>
                    </a:ln>
                  </pic:spPr>
                </pic:pic>
              </a:graphicData>
            </a:graphic>
          </wp:inline>
        </w:drawing>
      </w:r>
    </w:p>
    <w:sectPr w:rsidR="00811240" w:rsidRPr="00A24498">
      <w:pgSz w:w="12269" w:h="15840"/>
      <w:pgMar w:top="0" w:right="0" w:bottom="0" w:left="0" w:header="720" w:footer="720" w:gutter="0"/>
      <w:cols w:space="720" w:equalWidth="0">
        <w:col w:w="1226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498"/>
    <w:rsid w:val="00000A8B"/>
    <w:rsid w:val="00007E87"/>
    <w:rsid w:val="00024090"/>
    <w:rsid w:val="000400B8"/>
    <w:rsid w:val="00076EED"/>
    <w:rsid w:val="000A46B0"/>
    <w:rsid w:val="000D57CD"/>
    <w:rsid w:val="000F26F3"/>
    <w:rsid w:val="0010249E"/>
    <w:rsid w:val="00126F47"/>
    <w:rsid w:val="001F541C"/>
    <w:rsid w:val="003025A6"/>
    <w:rsid w:val="003E06B0"/>
    <w:rsid w:val="004361D2"/>
    <w:rsid w:val="00440408"/>
    <w:rsid w:val="004E38CC"/>
    <w:rsid w:val="004F342A"/>
    <w:rsid w:val="005E2974"/>
    <w:rsid w:val="0064130B"/>
    <w:rsid w:val="007E6995"/>
    <w:rsid w:val="008044AD"/>
    <w:rsid w:val="00811240"/>
    <w:rsid w:val="00824F9B"/>
    <w:rsid w:val="00862E97"/>
    <w:rsid w:val="00866F15"/>
    <w:rsid w:val="008C12C2"/>
    <w:rsid w:val="008D752E"/>
    <w:rsid w:val="008F205F"/>
    <w:rsid w:val="00924284"/>
    <w:rsid w:val="009B1E70"/>
    <w:rsid w:val="009F5ADD"/>
    <w:rsid w:val="00A01A9D"/>
    <w:rsid w:val="00A24498"/>
    <w:rsid w:val="00A44A5D"/>
    <w:rsid w:val="00AD21DE"/>
    <w:rsid w:val="00B317D2"/>
    <w:rsid w:val="00B41A4F"/>
    <w:rsid w:val="00B91810"/>
    <w:rsid w:val="00CB40FE"/>
    <w:rsid w:val="00CD700B"/>
    <w:rsid w:val="00D64D0D"/>
    <w:rsid w:val="00D82823"/>
    <w:rsid w:val="00DC6181"/>
    <w:rsid w:val="00E13755"/>
    <w:rsid w:val="00E83DA4"/>
    <w:rsid w:val="00E9263C"/>
    <w:rsid w:val="00ED00BE"/>
    <w:rsid w:val="00ED45A1"/>
    <w:rsid w:val="00ED5EB5"/>
    <w:rsid w:val="00EE0FC1"/>
    <w:rsid w:val="00F02083"/>
    <w:rsid w:val="00F44FA3"/>
    <w:rsid w:val="00F53A58"/>
    <w:rsid w:val="00F6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03040"/>
  <w14:defaultImageDpi w14:val="0"/>
  <w15:docId w15:val="{81EF3959-A3E8-4D57-A1D7-B1709967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7"/>
      <w:outlineLvl w:val="0"/>
    </w:pPr>
    <w:rPr>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4498"/>
    <w:pPr>
      <w:ind w:left="787"/>
    </w:pPr>
  </w:style>
  <w:style w:type="character" w:customStyle="1" w:styleId="BodyTextChar">
    <w:name w:val="Body Text Char"/>
    <w:basedOn w:val="DefaultParagraphFont"/>
    <w:link w:val="BodyText"/>
    <w:uiPriority w:val="1"/>
    <w:rsid w:val="00A24498"/>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3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11B9-F6DF-489B-8B2E-391BA06A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1206</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McGimsey</dc:creator>
  <cp:keywords/>
  <dc:description/>
  <cp:lastModifiedBy>Chip McGimsey</cp:lastModifiedBy>
  <cp:revision>2</cp:revision>
  <cp:lastPrinted>2020-10-22T12:56:00Z</cp:lastPrinted>
  <dcterms:created xsi:type="dcterms:W3CDTF">2023-03-29T20:15:00Z</dcterms:created>
  <dcterms:modified xsi:type="dcterms:W3CDTF">2023-03-29T20:15:00Z</dcterms:modified>
</cp:coreProperties>
</file>